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25.4.2025,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odevzdala na kraj téměř 500 připomínek k obchvatu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“Musím z tohoto místa poděkovat všem našim občanům, ale ne jen našim občanům, ale občanům z okolních obcí, občanům také z Havířova, kteří se připojili k této výzvě a ve skutečnosti se nakonec sešlo 473 připomínek od fyzických občanů.”</w:t>
      </w:r>
    </w:p>
    <w:p>
      <w:pPr/>
      <w:r>
        <w:rPr/>
        <w:t xml:space="preserve">Nejčastěji lidem na plánované výstavbě obchvatu vadí zvýšená hlučnost, prašnost a zásah do krajiny. 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"Momentálně se nacházíme na místě, kde by tato komunikace měla procházet. V tomto místě by měla být čtyřproudová komunikace o šířce zhruba 22 metrů, která by měla vést těmito polnostmi, lesem směrem na životické sady. Rád bych také reagoval na slova pana hejtmana, který se v médiích vyjádřil, že tato stavba vadí především starostům obcí. Zejména Těrlicka a Horní Suché. Tím, že se k této výzvě připojilo za naši obec 475 občanů, dokazuje to, že to není věc starostů, ale že tato stavba vadí zejména obyčejným lidem, kteří zde bydlí, nebo k tomu mají nějaký vztah.”</w:t>
      </w:r>
    </w:p>
    <w:p>
      <w:pPr/>
      <w:r>
        <w:rPr/>
        <w:t xml:space="preserve">Obec věří, že se lidé v hojném počtu zúčastní následného veřejného projednávání. O všech nových skutečnostech bude radnice občany případně informovat na webových stránkách.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8397/horni-sucha-odevzdala-na-kraj-temer-500-pripominek-k-obchv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2026-04-21T11:47:52+02:00</dcterms:created>
  <dcterms:modified xsi:type="dcterms:W3CDTF">2026-04-21T11:47:52+02:00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