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28.4.2025, 07:29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Téměř dvacet odsouzení nestačilo. Fantom krádeží a vloupaček v Ostravě znovu řádil</w:t>
      </w:r>
    </w:p>
    <w:p>
      <w:pPr/>
      <w:r>
        <w:rPr/>
        <w:t xml:space="preserve">Tři měsíce přijímali policisté napříč Ostravou oznámení o vloupání do různých objektů i aut. Způsob provedení nebyl vždy stejný a tak kriminalisté pracovali s verzí, že pachatelů může být víc. Nejvíce případů zaznamenali především v centrálním ostravském obvodu. </w:t>
      </w:r>
    </w:p>
    <w:p>
      <w:pPr/>
      <w:r>
        <w:rPr>
          <w:b w:val="1"/>
          <w:bCs w:val="1"/>
        </w:rPr>
        <w:t xml:space="preserve">Eva Michalíková, mluvčí PČR Ostrava:</w:t>
      </w:r>
      <w:r>
        <w:rPr/>
        <w:t xml:space="preserve"> "Zafungovala úzká spolupráce mezi kriminalisty, kteří vyhodnocovali  poznatky, a postupně se jim začal vytvářet profil osoby pachatele. Tím měl být „zkušený“ 35letý  recidivista, pro kterého bylo specifické, že příležitost dělá zloděje. Jeho trestní minulost je opravdu  bohatá. Měl být téměř dvacetkrát odsouzen za majetkovou trestnou činnost. Nikdy se nezaměřoval  pouze na jeden cíl. Trestnou činnost měl páchat sám, ale mnohdy měl i komplice."</w:t>
      </w:r>
    </w:p>
    <w:p>
      <w:pPr/>
      <w:r>
        <w:rPr/>
        <w:t xml:space="preserve">Velký podíl na jeho dopadení mají policisté z oddělení hlídkové služby Ostrava. V noci si totiž všimli v ulicích města auta, které mělo polské registrační značky. Jenže značka podle lustrace neseděla s typem auta. </w:t>
      </w:r>
    </w:p>
    <w:p>
      <w:pPr/>
      <w:r>
        <w:rPr>
          <w:b w:val="1"/>
          <w:bCs w:val="1"/>
        </w:rPr>
        <w:t xml:space="preserve">Eva Michalíková, mluvčí PČR Ostrava:</w:t>
      </w:r>
      <w:r>
        <w:rPr/>
        <w:t xml:space="preserve"> "Řidič výzvy uposlechl a  automobil zastavil. Policisté zjistili, že má opakované zákazy řízení a vozidlo bylo téhož dne  odcizeno. Z těchto důvodů byl 35letý muž po předchozím souhlasu státního zástupce zadržen a  předán na policejní služebnu. Do své gesce si ho převzali kriminalisté, kteří už na něho měli  nashromážděné důkazy."</w:t>
      </w:r>
    </w:p>
    <w:p>
      <w:pPr/>
      <w:r>
        <w:rPr/>
        <w:t xml:space="preserve">To už se potvrdilo, že muž toho měl na svědomí daleko víc. Kriminalisté z Ostravy-Přívozu ve spolupráci s kriminalisty z centra Ostravy mu prokázali řadu vloupání.</w:t>
      </w:r>
    </w:p>
    <w:p>
      <w:pPr/>
      <w:r>
        <w:rPr>
          <w:b w:val="1"/>
          <w:bCs w:val="1"/>
        </w:rPr>
        <w:t xml:space="preserve">Eva Michalíková, mluvčí PČR Ostrava:</w:t>
      </w:r>
      <w:r>
        <w:rPr/>
        <w:t xml:space="preserve"> "Měl se vloupat například do sklepa, kde měl odcizit mimo jiné  dětské jízdní kolo, snowboardy i s botami, in-line brusle, ale také několik lahví alkoholu. V jiných  případech se měl vloupat do restaurace, kde i s komplicem měli odcizit tablet, CD přehrávač,  olivový olej, ale také téměř 20 lahví alkoholu. Zřejmě byl jejich lup tak velký, proto měli použít  odpadkové koše, které v restauraci našli, a do těchto odcizené věci uschovat."</w:t>
      </w:r>
    </w:p>
    <w:p>
      <w:pPr/>
      <w:r>
        <w:rPr/>
        <w:t xml:space="preserve">Soustředil se i na zaparkovaná auta. V několika případech měl za použití  hrubé síly rozbít skleněnou výplň auta a poté vniknout dovnitř. Bral vše, co uvnitř našel. </w:t>
      </w:r>
    </w:p>
    <w:p>
      <w:pPr/>
      <w:r>
        <w:rPr>
          <w:b w:val="1"/>
          <w:bCs w:val="1"/>
        </w:rPr>
        <w:t xml:space="preserve">Eva Michalíková, mluvčí PČR Ostrava:</w:t>
      </w:r>
      <w:r>
        <w:rPr/>
        <w:t xml:space="preserve"> "Kriminalisté mu prokázali také dvě odcizená vozidla. V jednom případě  tomu šla poškozená doslova naproti. Nechala totiž nastartované vozidlo, od kterého se vzdálila na  delší dobu. V nesprávnou dobu však místem procházel dnes již obviněný, který toho měl okamžitě  využít a autem odjet. V jiném případě měl při vloupání do bytu odcizit klíčky od auta, které  následně odcizil."</w:t>
      </w:r>
    </w:p>
    <w:p>
      <w:pPr/>
      <w:r>
        <w:rPr/>
        <w:t xml:space="preserve"> Kriminalistům u výslechu řekl, že auta v klidu používal pro svou potřebu.</w:t>
      </w:r>
    </w:p>
    <w:p>
      <w:pPr/>
      <w:r>
        <w:rPr>
          <w:b w:val="1"/>
          <w:bCs w:val="1"/>
        </w:rPr>
        <w:t xml:space="preserve">Eva Michalíková, mluvčí PČR Ostrava:</w:t>
      </w:r>
      <w:r>
        <w:rPr/>
        <w:t xml:space="preserve"> "Komisař 7. oddělení obecné kriminality Ostrava zahájil trestní stíhání proti 35letému muži, kterému  celkem prokázal více jak deset skutků. Obvinil ho z trestných činů krádeže, poškození cizí věci, porušování domovní svobody, neoprávněné užívání cizí věci a maření výkonu úředního rozhodnutí  a vykázání. Komisařem byl také podán podnět na vzetí do vazby, který byl soudcem akceptován."</w:t>
      </w:r>
    </w:p>
    <w:p>
      <w:pPr/>
      <w:r>
        <w:rPr/>
        <w:t xml:space="preserve">V případě odsouzení mu hrozí až tříleté vězení. Recidivista s muži zákona spolupracoval a ke  svému jednání se doznal. Jak se ukázalo, tak odcizené věci měl v několika případech prodávat  náhodným lidem. Celkově mu kriminalisté prokázali škodu přes 200 tisíc korun.</w:t>
      </w:r>
    </w:p>
    <w:p>
      <w:pPr/>
      <w:r>
        <w:rPr>
          <w:b w:val="1"/>
          <w:bCs w:val="1"/>
        </w:rPr>
        <w:t xml:space="preserve">Eva Michalíková, mluvčí PČR Ostrava:</w:t>
      </w:r>
      <w:r>
        <w:rPr/>
        <w:t xml:space="preserve"> "Policisté proto v takovýchto případech majitelům provozoven doporučují, aby objekty řádně  uzamkli a zabezpečili proti vloupání, ať již složitějšími zamykacími systémy, ochrannými  mřížemi nebo například uzamykatelnými okenicemi. Ve vozidlech nenechávejte viditelně  žádné cenné věci. Auto není trezor."</w:t>
      </w:r>
    </w:p>
    <w:p>
      <w:pPr/>
      <w:r>
        <w:rPr/>
        <w:t xml:space="preserve">V případě vloupání do aut stačí doslova pár vteřin, lupiči jednoduše rozbijí okno a odnesou si, co vidí.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48423/temer-dvacet-odsouzeni-nestacilo-fantom-kradezi-a-vloupacek-v-ostrave-znovu-rad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2026-07-10T13:11:18+02:00</dcterms:created>
  <dcterms:modified xsi:type="dcterms:W3CDTF">2026-07-10T13:11:18+02:00</dcterms:modified>
</cp:coreProperties>
</file>

<file path=docProps/custom.xml><?xml version="1.0" encoding="utf-8"?>
<Properties xmlns="http://schemas.openxmlformats.org/officeDocument/2006/custom-properties" xmlns:vt="http://schemas.openxmlformats.org/officeDocument/2006/docPropsVTypes"/>
</file>