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v rámci akce Jehla uklidili město od injekčních jehel a stříkaček</w:t>
      </w:r>
    </w:p>
    <w:p>
      <w:pPr/>
      <w:r>
        <w:rPr/>
        <w:t xml:space="preserve">Každá odhozená jehla představuje vážné zdravotní riziko. Je tak nebezpečné s ní jakkoliv manipulovat. Strážníci tak vyrazili do terénu vybaveni rukavicemi, pinzetou a sběrným boxem uklidit Opavu od nebezpečného materiálu po uživatelích drog.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také zapojila do akce Jehla v měsíci dubnu, jinak sběr injekčních stříkaček probíhá celoročně na vytipovaných místech i na zavolání občanů.” 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“MP Opava registruje za loňský rok 2024 celkem 186 nálezů injekčních stříkaček. Hodně nám v tom pomáhají občané města a  zaměstnanci technických služeb, kteří tyto nálezy nahlašují na linku 156. Je důležité si pamatovat, že ty nálezy se musí hlásit z důvodu toho, že se jedná o infekční odpad a pamatovat si takové 3 základní věci, na stříkačky se nesahá, nevyhazují se do popelnic, nahlašují se na linku 156 a můžete vyčkat na místě do příjezdu hlídky nebo místo dobře popsat.”</w:t>
      </w:r>
    </w:p>
    <w:p>
      <w:pPr/>
      <w:r>
        <w:rPr/>
        <w:t xml:space="preserve">Injekční jehly a stříkačky se vyskytují na různých místech v rámci celého města. Podrobně to ukazuje interaktivní mapa, kterou najdete na webových stránkách městské policie.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zaměřuje v rámci primární prevence na základních a mateřských školách na informovanost dětí o tom, jak postupovat v případě nálezu injekčních stříkaček. Děti se seznamují s tím, kam mají zavolat, že mají volat MP, nesahat na injekční stříkačky a ideálně to oznámit dospělému, který MP zavolá.”</w:t>
      </w:r>
    </w:p>
    <w:p>
      <w:pPr/>
      <w:r>
        <w:rPr/>
        <w:t xml:space="preserve">Během akce Jehla strážníci prohledali parky, dětská hřiště, okolí garáží a opuštěné budovy a našli celkem 31 injekčních jehel a stříkaček.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17/opavsti-straznici-v-ramci-akce-jehla-uklidili-mesto-od-injekcnich-jehel-a-strik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2026-07-09T05:46:31+02:00</dcterms:created>
  <dcterms:modified xsi:type="dcterms:W3CDTF">2026-07-09T05:46:31+02:00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