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představila budoucí podobu a využití Bredy. Měla by být soběstačná a zároveň zajímavá</w:t>
      </w:r>
    </w:p>
    <w:p>
      <w:pPr/>
      <w:r>
        <w:rPr/>
        <w:t xml:space="preserve">Breda by v budoucnu měla sloužit veřejným, komunitním, vzdělávacím i komerčním účelům tak, aby byla soběstačná a zároveň zajímavá. Co všechno obchodní dům postavený v roce 1928 architektem Leopoldem Bauerem nabídne, to se lidé dozvěděli na prezentaci přímo pod ikonickou kopulí.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proběhne vlastně prezentace vítězného týmu i s tím, co vlastně jsme doplňovňovali za požadavky, které bysme tam chtěli. Když uvedu příklady, tak je to například zapracování loutkového divadla nebo klubu pro děti nebo také restaurace s vycházkou na celé střeše."</w:t>
      </w:r>
    </w:p>
    <w:p>
      <w:pPr/>
      <w:r>
        <w:rPr>
          <w:b w:val="1"/>
          <w:bCs w:val="1"/>
        </w:rPr>
        <w:t xml:space="preserve">David Van Severen, architect, Office Kersten Geers: </w:t>
      </w:r>
      <w:r>
        <w:rPr/>
        <w:t xml:space="preserve">“To, co pro nás bylo velmi důležité, bylo otevřít budovu veřejnému prostoru, propojit ji s venkem."</w:t>
      </w:r>
    </w:p>
    <w:p>
      <w:pPr/>
      <w:r>
        <w:rPr/>
        <w:t xml:space="preserve">Před Bredou by tak mělo vzniknout malé náměstí odkloněním silnice před Bredou.</w:t>
      </w:r>
    </w:p>
    <w:p>
      <w:pPr/>
      <w:r>
        <w:rPr>
          <w:b w:val="1"/>
          <w:bCs w:val="1"/>
        </w:rPr>
        <w:t xml:space="preserve">David Van Severen, architect, Office Kersten Geers: “</w:t>
      </w:r>
      <w:r>
        <w:rPr/>
        <w:t xml:space="preserve">Je tam prostor pro různé stánky, mělo by tam být také tržiště a vidíte tam také docela velkou zeleň, která se dá využít jako propojení se zeleným pásem, který obepíná město.” </w:t>
      </w:r>
    </w:p>
    <w:p>
      <w:pPr/>
      <w:r>
        <w:rPr/>
        <w:t xml:space="preserve">Zeleň bude také pod ikonickou kopulí, kde se počítá s různými akcemi a mohly by se tam konat také svatební obřady. Architekti v Bredě počítají i s obchody, kancelářemi, komunitním centrem, klubem seniorů nebo studiem jógy.  </w:t>
      </w:r>
    </w:p>
    <w:p>
      <w:pPr/>
      <w:r>
        <w:rPr>
          <w:b w:val="1"/>
          <w:bCs w:val="1"/>
        </w:rPr>
        <w:t xml:space="preserve">Jan Kudlička, architekt, Atelier Gram: </w:t>
      </w:r>
      <w:r>
        <w:rPr/>
        <w:t xml:space="preserve">“Teď jsme začali z průzkumu té stavby a zároveň pokračuje dolaďování toho programu tak, aby to dopadlo co nejlépe. Samozřejmě ve spolupráci  památkáři.”</w:t>
      </w:r>
    </w:p>
    <w:p>
      <w:pPr/>
      <w:r>
        <w:rPr/>
        <w:t xml:space="preserve">Vítězný tým spolu s městem vyhlásil i otevřenou výzvu, ve které hledá zájemce, kteří budou ochotni na budoucnosti Bredy spolupracovat. Počítá se i s výběrovým řízením na ředitelku nebo ředitele.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„To je všechno cesta, která nás čeká a já věřím, že bude úspěšná a nakonec se tady potkáme při slavnostním otevření a budeme spokojení a budeme vidět, jaká krása to bude.“</w:t>
      </w:r>
    </w:p>
    <w:p>
      <w:pPr/>
      <w:r>
        <w:rPr/>
        <w:t xml:space="preserve">Přestavba Bredy by pak měla začít v roce 2026 a potrvá zhruba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48/opava-predstavila-budouci-podobu-a-vyuziti-bredy-mela-by-byt-sobestacna-a-zaroven-zajim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2026-05-16T19:21:24+02:00</dcterms:created>
  <dcterms:modified xsi:type="dcterms:W3CDTF">2026-05-16T19:21:24+02:00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