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8.5.2025, 17:57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Ostravě-Porubě začalo rajonové čištění komunikací. Na termín upozorňují značky</w:t>
      </w:r>
    </w:p>
    <w:p>
      <w:pPr/>
      <w:r>
        <w:rPr>
          <w:b w:val="1"/>
          <w:bCs w:val="1"/>
        </w:rPr>
        <w:t xml:space="preserve">Richard Hanáčik (ANO), místostarosta Ostravy-Poruby: </w:t>
      </w:r>
      <w:r>
        <w:rPr>
          <w:i w:val="1"/>
          <w:iCs w:val="1"/>
        </w:rPr>
        <w:t xml:space="preserve">,,Bude probíhat asi měsíc. Prosíme řidiče, aby opravdu svá auta vyparokvaly, aby byl úklid efektivní a nemuseli jsme zbytečně používat Městskou policii, která i tak bude asistovat. Termín na cedulích je většinou dvoudenní a je to z toho důvodu, že úplně přesně nelze naplánovat postup prací. Jakmile je čištění ukončeno, značky jsou odstraněny a řidiči mohou svá auta vrátit zpátky.”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8616/v-ostraveporube-zacalo-rajonove-cisteni-komunikaci-na-termin-upozornuji-zna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2026-08-25T09:58:16+02:00</dcterms:created>
  <dcterms:modified xsi:type="dcterms:W3CDTF">2026-08-25T09:58:16+02:00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