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Kofe-In, Vojtaano, family zóna, pivní speciály. Opavský majáles si užili dospělí i děti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 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 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r>
        <w:rPr/>
        <w:t xml:space="preserve">“Já myslím, že perfektní úplně, evidentně i děti si to užívají, takže super.” 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97/kofein-vojtaano-family-zona-pivni-specialy-opavsky-majales-si-uzili-dospel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2026-07-06T07:43:17+02:00</dcterms:created>
  <dcterms:modified xsi:type="dcterms:W3CDTF">2026-07-06T07:43:17+02:00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