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festival Leoše Janáčka bude nabitý hvězdami. Přijede i Spejbl a Hurvínek</w:t>
      </w:r>
    </w:p>
    <w:p>
      <w:pPr/>
      <w:r>
        <w:rPr/>
        <w:t xml:space="preserve">Divadla, kostely, industriální i přírodní scény...to všechno jsou unikátní kulisy koncertů a vystoupení, které v průběhu let pomohly hudebnímu festivalu Leoše Janáčka k mezinárodnímu věhlasů a podobné to bude i letos a pořadatelé se zaměřili hodně na mladé interprety.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"Představí se Pražská komorní filharmonie s panem dirigentem Teepenem, přijede Wroclavská filharmonie, Slezská filharmonie, rezidenční orchestr Rozhlasoví symfonikové z Prahy."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"Tento festival je dnes už třetím největším festivalem vážné hudby v rámci ČR  a máme ho tady už 75 let a já jsem moc rád že tady je." </w:t>
      </w:r>
    </w:p>
    <w:p>
      <w:pPr/>
      <w:r>
        <w:rPr/>
        <w:t xml:space="preserve">  Jedinečné  audiovizuální „Inferno“ propojí v ostravském  Trojhalí vizualitu fotografa Františka Zvardoně  zrozenou v Třineckých železárnách s hudební složkou. Připraven je také doprovodný program pro děti.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"Na Hukvaldy přijede Divadlo Spejbla a Hurvínka z Prahy s představením Nezvaný host a na něj naváží Leošovy tvůrčí dílny v resortu Hubert."</w:t>
      </w:r>
    </w:p>
    <w:p>
      <w:pPr/>
      <w:r>
        <w:rPr>
          <w:b w:val="1"/>
          <w:bCs w:val="1"/>
        </w:rPr>
        <w:t xml:space="preserve">Peter Harvánek (SPD), člen rady MS kraje:</w:t>
      </w:r>
      <w:r>
        <w:rPr/>
        <w:t xml:space="preserve"> "Za těch 75 let si vybudoval takové renomé, že je známé nejen u nás ale i v zahraničí."</w:t>
      </w:r>
    </w:p>
    <w:p>
      <w:pPr/>
      <w:r>
        <w:rPr/>
        <w:t xml:space="preserve">MHF  Leoše Janáčka se koná od 2. 6. do 2. 7. v Ostravě, Opavě,  Hukvaldech, Frýdku-Místku, Příboře, Šilheřovicích a na  dalších místech regionu. Detaily na webu mhflj.cz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729/hudebni-festival-leose-janacka-bude-nabity-hvezdami-prijede-i-spejbl-a-hur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2026-07-01T10:32:27+02:00</dcterms:created>
  <dcterms:modified xsi:type="dcterms:W3CDTF">2026-07-01T10:32:27+02:00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