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24.5.2025,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knihovnická konference cílila na digitální kompetence a gramotnost</w:t>
      </w:r>
    </w:p>
    <w:p>
      <w:pPr/>
      <w:r>
        <w:rPr/>
        <w:t xml:space="preserve">V Regionální knihovně Karviná se uskutečnila Mezinárodní knihovnická konference, která cílila především na témata spojená s digitalizací, interaktivitou a vším, co může oslovit novou generaci, která neroste pouze s knihou v ruce, ale také je přirozeně spjata s digitálními technologiemi. </w:t>
      </w:r>
    </w:p>
    <w:p>
      <w:pPr/>
      <w:r>
        <w:rPr>
          <w:b w:val="1"/>
          <w:bCs w:val="1"/>
        </w:rPr>
        <w:t xml:space="preserve">Barbora Koneszová, projektová manažerka RKKA:</w:t>
      </w:r>
      <w:r>
        <w:rPr/>
        <w:t xml:space="preserve"> “Letošní téma je vlastně práce nebo taková výzva, jak získat mladou generaci, generaci Z, zpátky do knihovny. A když už ji získat, tak si je samozřejmě také i udržet. Přicházíme na to, že vlastně ta nová generace, že to tak nazveme, že je vlastně digitální, je kreativní a je hrozně moc vizuální. A teďka jsou to věci, které potřebujeme vnést i do té knihovny, a když je vneseme, což se nám začíná dařit, tak vlastně získáváme i ty mladé lidi.” </w:t>
      </w:r>
    </w:p>
    <w:p>
      <w:pPr/>
      <w:r>
        <w:rPr/>
        <w:t xml:space="preserve">Regionální knihovna letos pořídila na pobočku v Karviné-Mizerově interaktivní koberec, který u dětí rozvíjí spoustu složek učení i emocí a zároveň jde ruku v ruce s digitální gramotností. </w:t>
      </w:r>
    </w:p>
    <w:p>
      <w:pPr/>
      <w:r>
        <w:rPr>
          <w:b w:val="1"/>
          <w:bCs w:val="1"/>
        </w:rPr>
        <w:t xml:space="preserve">Kateřina Tomší, firma Interactstyle:</w:t>
      </w:r>
      <w:r>
        <w:rPr/>
        <w:t xml:space="preserve"> “V knihovně v Karviné je to tady jakoby unikátní, protože v knihovně to ještě tady nemáme, ale samozřejmě v okolí jsme dělali speciální školu Frýdek-Místek, nebo Rožnov pod Radhoštěm, takže to okolí taky máme zmáklý, ale v Karviné je to unikát.”</w:t>
      </w:r>
    </w:p>
    <w:p>
      <w:pPr/>
      <w:r>
        <w:rPr/>
        <w:t xml:space="preserve">Na mezinárodní knihovnickou konferenci zavítala spousta hostů z dalších knihoven napříč Českou republikou, ale také Slovenskem a Polskem. Hosté se drželi tématu digitalizace, ale s přidanou hodnotou osobního vhledu ze svých knihoven, který mohl inspirovat i motivovat.</w:t>
      </w:r>
    </w:p>
    <w:p>
      <w:pPr/>
      <w:r>
        <w:rPr>
          <w:b w:val="1"/>
          <w:bCs w:val="1"/>
        </w:rPr>
        <w:t xml:space="preserve">Libuše Foberová, ředitelka Moravskoslezské vědecké knihovny: </w:t>
      </w:r>
      <w:r>
        <w:rPr/>
        <w:t xml:space="preserve">“Určitě je to velmi důležité. Tak, jak se zanedbávala třeba matematika, tak se ukazuje, že ta technická gramotnost ke klíčová pro to vzdělání, pro to vzdělávání nejen mládeže, ale vůbec.” </w:t>
      </w:r>
    </w:p>
    <w:p>
      <w:pPr/>
      <w:r>
        <w:rPr>
          <w:b w:val="1"/>
          <w:bCs w:val="1"/>
        </w:rPr>
        <w:t xml:space="preserve">Ondřej Blecha a Klára Molinová, Knihovna Třinec:</w:t>
      </w:r>
      <w:r>
        <w:rPr/>
        <w:t xml:space="preserve"> “My jsme z Knihovny Třinec, jsme z M Klubu, což je klub pro mladé, a chceme se podělit s tím, jaké máme zkušenosti s mladými lidmi a chceme se dozvědět, jak to funguje v jiných knihovnách a jaké mají zkušenosti ostatní knihovny." "Vlastně v rámci M Klubu třinecké knihovny funguje i dobrovolnické centrum, takže jsme přišli sdílet i zkušenost s mladými dobrovolníky, jak je získat, jak si je udržet a jak s nimi obecně pracovat.”</w:t>
      </w:r>
    </w:p>
    <w:p>
      <w:pPr/>
      <w:r>
        <w:rPr>
          <w:b w:val="1"/>
          <w:bCs w:val="1"/>
        </w:rPr>
        <w:t xml:space="preserve">Jan Lidmila, Moravská zemská knihovna Brno:</w:t>
      </w:r>
      <w:r>
        <w:rPr/>
        <w:t xml:space="preserve"> “Já jsem byl pozván na tuto konferenci za Moravskou zemskou knihovnu v Brně, byl jsem požádán, abych tady přestavil odborný knihovnický časopis, který vydáváme, ten časopis se jmenuje Duha a přináší aktuální informace z oboru, z našich knihoven i zahraničních, a může být inspirací pro naše knihovníky.”</w:t>
      </w:r>
    </w:p>
    <w:p>
      <w:pPr/>
      <w:r>
        <w:rPr/>
        <w:t xml:space="preserve">Protože si knihovna dobře uvědomuje současné požadavky a dobové standardy, i co se propagace týká, spolupracuje také s Mládežnickou radou, která může vnést do PR svou mladou perspektivu a pohled.</w:t>
      </w:r>
    </w:p>
    <w:p>
      <w:pPr/>
      <w:r>
        <w:rPr>
          <w:b w:val="1"/>
          <w:bCs w:val="1"/>
        </w:rPr>
        <w:t xml:space="preserve">Matyáš Andódy, Mládežnická rada Karviná:</w:t>
      </w:r>
      <w:r>
        <w:rPr/>
        <w:t xml:space="preserve"> “Knihovna komunikuje skrz sociální sítě, čemuž my pomáháme, vytváříme pro ně reelska na Instagramu a naše Mládežnická rada je součástí velkého PR týmu pro knihovnu regionální. Takže určitě je důležité, aby knihovna šla vidět i na sociálních sítích, protože je to v dnešní době nejvíce navštěvovaná platforma.”</w:t>
      </w:r>
    </w:p>
    <w:p>
      <w:pPr/>
      <w:r>
        <w:rPr/>
        <w:t xml:space="preserve">Generaci Z je dle organizátorů reálné udržet v knihovnách, pokud jí budeme naslouchat a vyjdeme vstříc i jejímu pohledu na svět.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824/mezinarodni-knihovnicka-konference-cilila-na-digitalni-kompetence-a-gramot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2026-10-12T21:48:45+02:00</dcterms:created>
  <dcterms:modified xsi:type="dcterms:W3CDTF">2026-10-12T21:48:45+02:00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