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 Opavské Slezsko láká čím dál více turistů. Návštěvnost vzrostla na dvojnásobek</w:t>
      </w:r>
    </w:p>
    <w:p>
      <w:pPr/>
      <w:r>
        <w:rPr/>
        <w:t xml:space="preserve">Panenská příroda a spousta atraktivit i turistických zajímavostí loni přilákaly do oblasti Opavské Slezsko více než 100 tisíc turistů, kteří ve zdejších hotelech a penzionech strávili dvě až 3 noci. </w:t>
      </w:r>
    </w:p>
    <w:p>
      <w:pPr/>
      <w:r>
        <w:rPr>
          <w:b w:val="1"/>
          <w:bCs w:val="1"/>
        </w:rPr>
        <w:t xml:space="preserve">Jan Černý, ředitel, Turistická oblast Opavské Slezsko: </w:t>
      </w:r>
      <w:r>
        <w:rPr/>
        <w:t xml:space="preserve">“Potom je tady druhá část, to jsou výletníci, kterých je téměř dvojnásobek než těch turistů a samozřejmě i ti jsou pro nás důležití, protože jsou třeba ubytovaní ve vedlejší turistické oblasti a k nám dojedou na výlet.”</w:t>
      </w:r>
    </w:p>
    <w:p>
      <w:pPr/>
      <w:r>
        <w:rPr>
          <w:b w:val="1"/>
          <w:bCs w:val="1"/>
        </w:rPr>
        <w:t xml:space="preserve">Tomáš Navrátil (ANO), primátor Opavy: </w:t>
      </w:r>
      <w:r>
        <w:rPr/>
        <w:t xml:space="preserve">“Máme setkání se všemi partnery opavského Slezska, prezentují se úspěchy, které za celé období máme. Naším zájmem je, aby tady ti turisté zůstávali déle, nejenom aby se přijeli jen podívat, ale aby tady přenocovali, aby si zašli do našich restaurací, kaváren a potom samozřejmě objezdili všechny ty turistické zajímavosti, které v regionu máme.”</w:t>
      </w:r>
    </w:p>
    <w:p>
      <w:pPr/>
      <w:r>
        <w:rPr/>
        <w:t xml:space="preserve">Turistické oblasti Opavské Slezsko přibývá nejen turistů, ale také partnerů, kterých je dnes bezmála 180 a i ti mají velký podíl na vzrůstající návštěvnosti. </w:t>
      </w:r>
    </w:p>
    <w:p>
      <w:pPr/>
      <w:r>
        <w:rPr>
          <w:b w:val="1"/>
          <w:bCs w:val="1"/>
        </w:rPr>
        <w:t xml:space="preserve">Tomáš Navrátil (ANO), primátor Opavy:</w:t>
      </w:r>
      <w:r>
        <w:rPr/>
        <w:t xml:space="preserve"> “Je to pro ně velice zajímavé, my máme pro ně takzvanou turistickou kartu, což je řada výhod pro turisty. Rozdáváme to buď my a naše hotely a partneři, kteří tuto kartu mohou vydávat a připravujeme také možnost vydání karty online. Ještě letos chceme zavést jednu zajímavost, v Opavě chceme zavést sledování takzvaných sim karet. Budeme mít jenom data, jak se chová turista, abychom mohli zlepšit ty slabé stránky.” </w:t>
      </w:r>
    </w:p>
    <w:p>
      <w:pPr/>
      <w:r>
        <w:rPr>
          <w:b w:val="1"/>
          <w:bCs w:val="1"/>
        </w:rPr>
        <w:t xml:space="preserve">Jan Černý, ředitel, Turistická oblast Opavské Slezsko: </w:t>
      </w:r>
      <w:r>
        <w:rPr/>
        <w:t xml:space="preserve">“Pracujeme na propojení turistické oblasti, abychom ty turisty dokázali rozprostřít po celé oblasti, aby objevili ty krásy opravdu celého regionu. Určitě je spousta míst, kam bychom je ještě chtěli dostat, můžu zmínit, ale to neznamená, že to je neznámé, ale krajina Břidlice nabízí a skýtá ještě spoustu možností, které ti turisté neznají, je to nádherná a nedotknutelná příroda, která stojí za to určitě navštívit.”</w:t>
      </w:r>
    </w:p>
    <w:p>
      <w:pPr/>
      <w:r>
        <w:rPr>
          <w:b w:val="1"/>
          <w:bCs w:val="1"/>
        </w:rPr>
        <w:t xml:space="preserve">Patrik Schramm (SPOLU), starosta Budišova nad Budišovkou: </w:t>
      </w:r>
      <w:r>
        <w:rPr/>
        <w:t xml:space="preserve">“Krajina břidlice se, myslím, rozvíjí velice dobře. V letošním roce budeme revitalizovat všech 80 km břidlicových stezek na Budišovsku, Vítkovsku, přidali jsme nové trasy. Velký altán bude v Oldřůvkách, kde budou moct být i terénní exkurze v planéru.”</w:t>
      </w:r>
    </w:p>
    <w:p>
      <w:pPr/>
      <w:r>
        <w:rPr>
          <w:b w:val="1"/>
          <w:bCs w:val="1"/>
        </w:rPr>
        <w:t xml:space="preserve">Matěj Bálek, Slezský Grunt Smolkov: </w:t>
      </w:r>
      <w:r>
        <w:rPr/>
        <w:t xml:space="preserve">“V rámci opavského Slezska a skupiny MAS máme možnost se zúčastňovat různých akcí , které podporují celkově růst a povědomí o naší gastronomii, kterou se tady snažíme propagovat. Zaměřujeme se na starou slezskou selskou gastornomii, takže takové ty staré klasické typické jídla právě aby to nevymizelo a aby to drželo nějakou tu tradici.”</w:t>
      </w:r>
    </w:p>
    <w:p>
      <w:pPr/>
      <w:r>
        <w:rPr/>
        <w:t xml:space="preserve">K rozvoji regionu přispívá i MSK, který vypisuje dotační programy. na zatraktivnění turistických lokalit. </w:t>
      </w:r>
    </w:p>
    <w:p>
      <w:pPr/>
      <w:r>
        <w:rPr>
          <w:b w:val="1"/>
          <w:bCs w:val="1"/>
        </w:rPr>
        <w:t xml:space="preserve">Lucie Ševčíková, oddělení cestovního ruchu, KÚ MSK. </w:t>
      </w:r>
      <w:r>
        <w:rPr/>
        <w:t xml:space="preserve">“12. května vyhlásila rada kraje nový dotační titul, který je ve spolupráci s MMR a je určen na rozvoj infrastruktury v cestovním ruchu. Je tam hezká alokace 35 milionů, je to na větší projekty s minimální výši dotace 800 tisíc korun, maximální 5 milionů.”</w:t>
      </w:r>
    </w:p>
    <w:p>
      <w:pPr/>
      <w:r>
        <w:rPr/>
        <w:t xml:space="preserve">Dotace jsou určeny například na rekonstrukce informačních center, zvelebování vodních toků a přehrad, budování parkovišť nebo na techniku na úpravu běžeckých tras. Žádosti bude možné podávat v prvních 14 dnech v červenci.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894/region-opavske-slezsko-laka-cim-dal-vice-turistu-navstevnost-vzrostla-na-dvojnasob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2026-05-17T05:02:53+02:00</dcterms:created>
  <dcterms:modified xsi:type="dcterms:W3CDTF">2026-05-17T05:02:53+02:00</dcterms:modified>
</cp:coreProperties>
</file>

<file path=docProps/custom.xml><?xml version="1.0" encoding="utf-8"?>
<Properties xmlns="http://schemas.openxmlformats.org/officeDocument/2006/custom-properties" xmlns:vt="http://schemas.openxmlformats.org/officeDocument/2006/docPropsVTypes"/>
</file>