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koncert na opravu vytopeného kostela sv. Trojice v Opavě přilákal stovky lidí</w:t>
      </w:r>
    </w:p>
    <w:p>
      <w:pPr/>
      <w:r>
        <w:rPr/>
        <w:t xml:space="preserve">Kostel sv. Vojtěcha v Opavě praskal ve švech. Muzikál Jesus Christ Superstar si nenechalo ujít tolik lidí, že si mnoho z nich ani nemělo kam sednout. </w:t>
      </w:r>
    </w:p>
    <w:p>
      <w:pPr/>
      <w:r>
        <w:rPr>
          <w:b w:val="1"/>
          <w:bCs w:val="1"/>
        </w:rPr>
        <w:t xml:space="preserve">Lukáš Graca, farář, organizátor akce: </w:t>
      </w:r>
      <w:r>
        <w:rPr/>
        <w:t xml:space="preserve">“Na soc. sítích bylo přes 930 lidí, že má zájem, nakonec si myslím, že tady může být klidně o 500 lidí víc.”</w:t>
      </w:r>
    </w:p>
    <w:p>
      <w:pPr/>
      <w:r>
        <w:rPr/>
        <w:t xml:space="preserve">Muzikál Jesus Christ Superstar vypráví o posledních dnech Ježíše Krista od jeho příchodu do Jeruzaléma až po ukřižování.</w:t>
      </w:r>
    </w:p>
    <w:p>
      <w:pPr/>
      <w:r>
        <w:rPr>
          <w:b w:val="1"/>
          <w:bCs w:val="1"/>
        </w:rPr>
        <w:t xml:space="preserve">Antonín Hadrava, vedoucí souboru Muzikál v kostele</w:t>
      </w:r>
      <w:r>
        <w:rPr/>
        <w:t xml:space="preserve">: “Jsme moc rádi, že můžeme pomoci dobré věci. Jedná se o to, že kostel sv. Trojice utrpěl docela rozsáhlá poškození kvůli povodním, takže jsme spojili užitečné s příjemným.”</w:t>
      </w:r>
    </w:p>
    <w:p>
      <w:pPr/>
      <w:r>
        <w:rPr>
          <w:b w:val="1"/>
          <w:bCs w:val="1"/>
        </w:rPr>
        <w:t xml:space="preserve">Ludmila Hadravová, zpěvačka, Muzikál v kostele: </w:t>
      </w:r>
      <w:r>
        <w:rPr/>
        <w:t xml:space="preserve">“Hraju roli Máří Magdaleny, jediné ženské sólové postavy v souboru. Jsme hrozně rádi tomu, kolik dneska přišlo lidí, protože je to vždycky pro nás takové velké zadostiučinění, že ten čas, který jsme tomu věnovali, tak nepřišel vniveč.” </w:t>
      </w:r>
    </w:p>
    <w:p>
      <w:pPr/>
      <w:r>
        <w:rPr/>
        <w:t xml:space="preserve">Ve sbírce, která proběhla prostřednictvím dobrovolného vstupného, se na kostel sv, Trojice vybralo neuvěřitelných 92 tisíc korun,</w:t>
      </w:r>
    </w:p>
    <w:p>
      <w:pPr/>
      <w:r>
        <w:rPr/>
        <w:t xml:space="preserve">Dalších více než 50 tisíc korun poslali lidé na účet.</w:t>
      </w:r>
    </w:p>
    <w:p>
      <w:pPr/>
      <w:r>
        <w:rPr>
          <w:b w:val="1"/>
          <w:bCs w:val="1"/>
        </w:rPr>
        <w:t xml:space="preserve">Lukáš Graca, farář a organizátor sbírky</w:t>
      </w:r>
      <w:r>
        <w:rPr/>
        <w:t xml:space="preserve">: “Kostel je ve stavu velmi špatném, byla zničena totálně podlaha, cihly, dodnes se vysušují. Voda byla vysoká metr 80 , takže ještě víc než v roce 97 a bude potřeba hodně peněz.”</w:t>
      </w:r>
    </w:p>
    <w:p>
      <w:pPr/>
      <w:r>
        <w:rPr/>
        <w:t xml:space="preserve">Škody se odhadují v řádech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972/charitativni-koncert-na-opravu-vytopeneho-kostela-sv-trojice-v-opave-prilakal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2026-05-17T04:00:26+02:00</dcterms:created>
  <dcterms:modified xsi:type="dcterms:W3CDTF">2026-05-17T04:00:26+02:00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