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novojičínských vil se vrátil potomek zakladatelů kloboučnické firmy</w:t>
      </w:r>
    </w:p>
    <w:p>
      <w:pPr/>
      <w:r>
        <w:rPr/>
        <w:t xml:space="preserve">Charleston, dobová módní přehlídka, vystoupení šansoniérky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 zapomínat.”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zájem.”  </w:t>
      </w:r>
    </w:p>
    <w:p>
      <w:pPr/>
      <w:r>
        <w:rPr/>
        <w:t xml:space="preserve">Lidé v rámci akce hojně využívali možnost podívat se do jedné z vil, a byl mezi nimi i devadesátiletý Jochen Hückel, potomek zakladatelů kloboučnické firmy, který přicestoval z Kanady. Ve vilách prožil dětství.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Kouzelný den v Hückelových vilách byl oceněna jako výjimečný počin v kulturní oblasti Nového Jičína za rok 2024. Akce byla podpořena i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27/do-novojicinskych-vil-se-vratil-potomek-zakladatelu-kloboucnick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2026-07-02T00:03:18+02:00</dcterms:created>
  <dcterms:modified xsi:type="dcterms:W3CDTF">2026-07-02T00:03:18+02:00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