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učili ze zkušeností našich předků, se seniory konverzovali a stavěli ptačí budky</w:t>
      </w:r>
    </w:p>
    <w:p>
      <w:pPr/>
      <w:r>
        <w:rPr/>
        <w:t xml:space="preserve">Propojení generací je důležitý proces, který umožňuje  vzájemné porozumění a spolupráci mezi lidmi různých věkových skupin. Domov  Magnolie v Ostravě-Vítkovicích podporuje aktivity spojující své klienty se  studenty středních škol.</w:t>
      </w:r>
    </w:p>
    <w:p>
      <w:pPr/>
      <w:r>
        <w:rPr>
          <w:b w:val="1"/>
          <w:bCs w:val="1"/>
        </w:rPr>
        <w:t xml:space="preserve">Eva Pečínková, klientka domova Magnolie:</w:t>
      </w:r>
      <w:r>
        <w:rPr/>
        <w:t xml:space="preserve"> "Hodně to osvěží ty staré, protože oni zapomenou na to, že mají jakési ty roky, víte?"</w:t>
      </w:r>
    </w:p>
    <w:p>
      <w:pPr/>
      <w:r>
        <w:rPr>
          <w:b w:val="1"/>
          <w:bCs w:val="1"/>
        </w:rPr>
        <w:t xml:space="preserve">Kateřina Urbášková, klientka domova Magnolie:</w:t>
      </w:r>
      <w:r>
        <w:rPr/>
        <w:t xml:space="preserve"> "Ty učnice, to já s nimi strašně moc povykládám."</w:t>
      </w:r>
    </w:p>
    <w:p>
      <w:pPr/>
      <w:r>
        <w:rPr>
          <w:b w:val="1"/>
          <w:bCs w:val="1"/>
        </w:rPr>
        <w:t xml:space="preserve">Valerie Růžičková, studentka zdravotnického lycea SOŠ  Iuventas: </w:t>
      </w:r>
      <w:r>
        <w:rPr/>
        <w:t xml:space="preserve">"Jsem ráda, když u ní vidím tu radost z toho, že jsem s ní, že jí pomáhám, že si s ní povídám."</w:t>
      </w:r>
    </w:p>
    <w:p>
      <w:pPr/>
      <w:r>
        <w:rPr>
          <w:b w:val="1"/>
          <w:bCs w:val="1"/>
        </w:rPr>
        <w:t xml:space="preserve">Eliška Perdulová, studentka zdravotnického lycea SOŠ  Iuventas:</w:t>
      </w:r>
      <w:r>
        <w:rPr/>
        <w:t xml:space="preserve"> "Mě zajímá i ten jejich příběh, co říkají, co zažili."</w:t>
      </w:r>
    </w:p>
    <w:p>
      <w:pPr/>
      <w:r>
        <w:rPr/>
        <w:t xml:space="preserve">Společnost dělají místním seniorům často taky studenti  Střední školy prof. Zdeňka Matějčka. V rámci DNE S RODINOU aneb KUTIL  FESTU 2025 společně vytvářeli krmítka pro ptáky a společně taky rozhodli, kam  bude krmítko v rámci města umístěno.</w:t>
      </w:r>
    </w:p>
    <w:p>
      <w:pPr/>
      <w:r>
        <w:rPr>
          <w:b w:val="1"/>
          <w:bCs w:val="1"/>
        </w:rPr>
        <w:t xml:space="preserve">Jaroslav Hladík, student SŠ prof. Zdeňka Matějčka: </w:t>
      </w:r>
      <w:r>
        <w:rPr/>
        <w:t xml:space="preserve">"Je to podle mě nejlepší způsob předávání informací, zkušeností. Je to podle mě hodně důležité."</w:t>
      </w:r>
    </w:p>
    <w:p>
      <w:pPr/>
      <w:r>
        <w:rPr>
          <w:b w:val="1"/>
          <w:bCs w:val="1"/>
        </w:rPr>
        <w:t xml:space="preserve">Hana Čmielová, ředitelka organizace Zkušení.cz:</w:t>
      </w:r>
      <w:r>
        <w:rPr/>
        <w:t xml:space="preserve"> "Nám se daří úžasná věc, že spolu spolupracují, že spolu hovoří, pomáhají si a ti mladí se učí od těch zkušených."</w:t>
      </w:r>
    </w:p>
    <w:p>
      <w:pPr/>
      <w:r>
        <w:rPr/>
        <w:t xml:space="preserve">Studenti mohou naopak seniory obohatit třeba o lepší znalost  nových technologií nebo moderní slovník. Hlavním cílem je ale vytváření  vzájemného respektu, důvěry a porozumění.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035/studenti-se-ucili-ze-zkusenosti-nasich-predku-se-seniory-konverzovali-a-staveli-ptaci-bu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2026-04-20T17:06:04+02:00</dcterms:created>
  <dcterms:modified xsi:type="dcterms:W3CDTF">2026-04-20T17:06:04+02:00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