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Ostrava-Jih je líhní mladých talentů. Potvrdila to soutěž v Luně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týdnů, že jsem pracovala na tom, že bych jsem tam udělala hvězdy a  takové věci, že jsem se učila víc na to a že jsem víc zamakala na tom.“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 – „A v čem to spočívá ta výroba kostýmů?“ –„No vlastně třeba jak máte  nějaké ty charaktery třeba z nějakých filmů a tak, tak si ho vyrobíte jako  z různých materiálů, všechno slepíte a tak. Dneska budu předvádět T-60 Power  Armor ze hry Fallout a i seriálu, a vlastně takového králíka z hororové  hry jedné.“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– „No a já teda budu dneska hrát na klavír a zpívat.“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Dominika Tarabová, produkční a programový referent,  Kultura-Jih</w:t>
      </w:r>
      <w:r>
        <w:rPr/>
        <w:t xml:space="preserve">: „Máme hlasování jako by ve dvou kategoriích. Jedno  hlasování zaštítí vlastně odborná porota a bude to vlastně cena poroty.  A  druhé hlasování necháváme na divácích v sále. Každý vlastně divák dostane  hlasovací lístek pro první kategorii zelenou, pro druhou kategorii  oranžovou a vlastně po každé kategorii může odhlasovat vlastně pro svého  favorita.“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„Strašně moc se těším na vystoupení, protože opravdu každým rokem se ta úroveň  velmi zvedá a jde vidět, že ty děti i ve volném čase prostě se věnují  nějakému sportu, zálibě a pak mají tu tendenci ji předvést a doufám, že dneska  za to získají patřičný obdiv svých spolužáků, poroty a samozřejmě všech v  sále, takže jim budu moc držet place.“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 nebojí. Ukážou se, protože kdo nic nedělá, nic nezkazí a když dneska nebo  při tréninku udělají nějakou chybu, tak určitě do příště to vždycky  vylepší a hlavně se to vyzkouší na tom velkém pódiu.“</w:t>
      </w:r>
    </w:p>
    <w:p>
      <w:pPr/>
      <w:r>
        <w:rPr/>
        <w:t xml:space="preserve">Vítězi budou stejně jako v minulých ročnících obvod  reprezentovat vystoupením na Slavnostech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051/mestsky-obvod-ostravajih-je-lihni-mladych-talentu-potvrdila-to-soutez-v-l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2026-04-11T17:50:40+02:00</dcterms:created>
  <dcterms:modified xsi:type="dcterms:W3CDTF">2026-04-11T17:50:40+02:00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