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21:36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budoucnosti přilákala soutěžící do Frýdku-Místku</w:t>
      </w:r>
    </w:p>
    <w:p>
      <w:pPr/>
      <w:r>
        <w:rPr/>
        <w:t xml:space="preserve">Vynikající atmosféra, netradiční účesy i líčení a obdiv  diváků, taková byla soutěž Žena budoucnosti ve Frýdku-Místku.</w:t>
      </w:r>
    </w:p>
    <w:p>
      <w:pPr/>
      <w:r>
        <w:rPr>
          <w:b w:val="1"/>
          <w:bCs w:val="1"/>
        </w:rPr>
        <w:t xml:space="preserve">Iveta Dudíková, organizátorka soutěže: </w:t>
      </w:r>
      <w:r>
        <w:rPr/>
        <w:t xml:space="preserve">„Jedná se o čtvrtý  ročník naší kadeřnicko-kosmetické soutěže Duel of Artists, který zaštiťuje naše  škola pod vedením našeho pana ředitele a naší paní zástupkyně Maria Lachetové.  Soutěží na ní jak naši studenti, tak studenti z krajských škol. Máme tady v  zastoupení třeba Odry, Havířov a Uherské hradiště. A každým rokem nám přibývá  těchto studentů z jiných škol. Co je cílem té soutěže? Letošní téma Žena  budoucnosti. Takže se jedná o velice pestré téma a studenti to pojali z různých  úhlů a jejich prezentace bude velice zajímavá.“</w:t>
      </w:r>
    </w:p>
    <w:p>
      <w:pPr/>
      <w:r>
        <w:rPr/>
        <w:t xml:space="preserve">Odborná porota měla s hodnocením plné ruce práce.</w:t>
      </w:r>
    </w:p>
    <w:p>
      <w:pPr/>
      <w:r>
        <w:rPr>
          <w:b w:val="1"/>
          <w:bCs w:val="1"/>
        </w:rPr>
        <w:t xml:space="preserve">Jana Halešová, porotkyně:</w:t>
      </w:r>
      <w:r>
        <w:rPr/>
        <w:t xml:space="preserve"> „Ženu budoucnosti si představuje  každý jinak. Hodnotí se tady kreativita, náročnost provedení, technologické  postupy, zpracování vlasů. Hodnotí se tam celkový vzhled, to znamená, ony musí  ten účast doplnit líčením, kostýmem a osobností té modelky.“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„Mě  velmi zaujalo to téma Žena budoucnosti. Moc jsem si neuměla představit, co to  obnáší, ale vidím, že tato škola je opravdu kreativní a že se snaží řešit výuku  jinou formou než jenom sezením v lavicích. Příkladem je právě i tato  soutěž, která je moc hezká a je prakticky orientovaná a já se těším na ty  výtvory. Pakliže se něco máte naučit, tak to musíte dělat, protože z knih to  nevyčtěte, takže já si myslím, že to určitě bude hodit a vzhledem k tomu, že je  tady limitace i časem, i dalšími podmínkami soutěže, tak určitě to odpovídá  velmi tomu praktickému životu.“</w:t>
      </w:r>
    </w:p>
    <w:p>
      <w:pPr/>
      <w:r>
        <w:rPr/>
        <w:t xml:space="preserve">Většina výtvorů mladých kadeřnic a kosmetiček byla  obdivuhodná.</w:t>
      </w:r>
    </w:p>
    <w:p>
      <w:pPr/>
      <w:r>
        <w:rPr>
          <w:b w:val="1"/>
          <w:bCs w:val="1"/>
        </w:rPr>
        <w:t xml:space="preserve">Kamila Bernatíková, učitelka SŠ Havířov: </w:t>
      </w:r>
      <w:r>
        <w:rPr/>
        <w:t xml:space="preserve">„Já jsem ze školy  z Havířova - Prostřední Suché, a jezdíme na soutěže už léta. Myslím si, že  to povzbuzuje žáky k tomu, aby podávali vyšší výkony, mohou se kreativně  projevit a určitě to má smysl do budoucna pro jejich uplatnění v oboru.“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„Rozhodla jsem se vytvořit takový kosmický, fantazijní look.“</w:t>
      </w:r>
    </w:p>
    <w:p>
      <w:pPr/>
      <w:r>
        <w:rPr/>
        <w:t xml:space="preserve">„My jsme přijeli z Uherského Hradiště a účastníme se rádi,  protože je to můj obor, který studuju. Toto je mé mladší ségra, kterou líčím.  Je to tady fajn, jsme moc rádi, že jsme tady.“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057/zena-budoucnosti-prilakala-soutezici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2026-06-22T05:57:35+02:00</dcterms:created>
  <dcterms:modified xsi:type="dcterms:W3CDTF">2026-06-22T05:57:35+02:00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