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Čapkárny je u konce. Návštěvníky čeká nerezový bazén i teplejší voda</w:t>
      </w:r>
    </w:p>
    <w:p>
      <w:pPr/>
      <w:r>
        <w:rPr/>
        <w:t xml:space="preserve">Rekonstrukce populární Čapkárny začala loni koncem srpna 2024  a vyšla na asi 83 milionu korun. Přinesla nejen opravu havarijního stavu konstrukce, ale i nové služby, technologie a estetický vzhled. 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 "Jedna z věcí byla opět zpátky prosklít fasádu, která tomu dodává úplně jiný punc."</w:t>
      </w:r>
    </w:p>
    <w:p>
      <w:pPr/>
      <w:r>
        <w:rPr/>
        <w:t xml:space="preserve">Novinkou je systém, který plavčíka upozorní na tonoucího tedy na osobu, která se nějakou dobu nehýbe. 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"To je takový pilotní projekt, kamerový systém, který hlásí nepohyb plavců a dává informaci plavčíkům do věže."</w:t>
      </w:r>
    </w:p>
    <w:p>
      <w:pPr/>
      <w:r>
        <w:rPr/>
        <w:t xml:space="preserve">Původní bazénová vana byla nahrazena novou 25metrovou vanou z nerezu. Rozměr bazénu zůstal zachován,  plavci mají k dispozici 5 plaveckých drah, v šesté dráze je v rohu umístěna masážní lavice a schody do vody.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"Lidi se na to těší a já se strašně těším na to, že to zařízení prostě je v tom stavu, jak je dneska, bude fungovat mnoho dalších let."</w:t>
      </w:r>
    </w:p>
    <w:p>
      <w:pPr/>
      <w:r>
        <w:rPr/>
        <w:t xml:space="preserve">Proti původním plánům musela být vyměněna i venkovní terasa, která spojuje venkovní a vnitřní část bazénu.</w:t>
      </w:r>
    </w:p>
    <w:p>
      <w:pPr/>
      <w:r>
        <w:rPr>
          <w:b w:val="1"/>
          <w:bCs w:val="1"/>
        </w:rPr>
        <w:t xml:space="preserve">Mojmír Homola, majitel stavební firmy: </w:t>
      </w:r>
      <w:r>
        <w:rPr/>
        <w:t xml:space="preserve">"Terasa byla v havarijním stavu, musela se zbourat, museli jsme přistoupit k celkové rekonstrukcí."</w:t>
      </w:r>
    </w:p>
    <w:p>
      <w:pPr/>
      <w:r>
        <w:rPr/>
        <w:t xml:space="preserve">Otevření bazénu se chystá v nejbližších dnech, jakmile se uskuteční kolaudace nových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174/rekonstrukce-capkarny-je-u-konce-navstevniky-ceka-nerezovy-bazen-i-teplejsi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