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investuje do Domova se zvláštním režimem ve Skotnici</w:t>
      </w:r>
    </w:p>
    <w:p>
      <w:pPr/>
      <w:r>
        <w:rPr/>
        <w:t xml:space="preserve">Právě ve Skotnici vzniká zbrusu nový domov se zvláštním  režimem, jehož zřizovatelem je MS kraj. Ale původní myšlenka vznikla o hodně  dřív.</w:t>
      </w:r>
    </w:p>
    <w:p>
      <w:pPr/>
      <w:r>
        <w:rPr>
          <w:b w:val="1"/>
          <w:bCs w:val="1"/>
        </w:rPr>
        <w:t xml:space="preserve">Lukáš Spurný, ředitel, Domov NaNovo: </w:t>
      </w:r>
      <w:r>
        <w:rPr/>
        <w:t xml:space="preserve">„Původně tento areál  pořídil majitel, který zamýšlel zde vytvořit takovou oázu klidu pro lidi se  zdravotním postižením, protože sami v rodině měli člověka se zdravotním  postižením. Začali s rekonstrukcí, ale bohužel majitel v průběhu rekonstrukce  zemřel a jeho rodina chtěla tu bohulibou myšlenku dotáhnout, tak pokračovala  dál, ale při zahajování realizace služby zjistili, že to není tak jednoduché  poskytovat jako soukromá osoba sociální služby. Tak se obrátili na MS kraj s  nabídkou, jestli by tu službu nechtěl poskytovat. Takže MS kraj naplní vlastně  tu původní bohulibou myšlenku tady vytvořit nějakou oázu klidu.“</w:t>
      </w:r>
    </w:p>
    <w:p>
      <w:pPr/>
      <w:r>
        <w:rPr/>
        <w:t xml:space="preserve">Původní vesnické stavení se tak proměňuje v moderní  budovu a hned vedle vyrůstají dva objekty, které se brzy stanou novým domovem  dvanácti klientů s mentálním postižením a zároveň s duševním  onemocněním.</w:t>
      </w:r>
    </w:p>
    <w:p>
      <w:pPr/>
      <w:r>
        <w:rPr>
          <w:b w:val="1"/>
          <w:bCs w:val="1"/>
        </w:rPr>
        <w:t xml:space="preserve">Petr Kocich, investiční referent, KÚ MSK:</w:t>
      </w:r>
      <w:r>
        <w:rPr/>
        <w:t xml:space="preserve"> „Všechno doslova  šlape, tak jak bylo předloženo na začátku stavby a měli bychom končit k  desátému měsíci tohoto roku, kolaudace někdy v jedenáctém měsíci, provoz by měl  začít až po novém roce. Takže velká spokojenost.“</w:t>
      </w:r>
    </w:p>
    <w:p>
      <w:pPr/>
      <w:r>
        <w:rPr>
          <w:b w:val="1"/>
          <w:bCs w:val="1"/>
        </w:rPr>
        <w:t xml:space="preserve">Miroslav Pospěch, stavbyvedoucí: </w:t>
      </w:r>
      <w:r>
        <w:rPr/>
        <w:t xml:space="preserve">„Je to asi taková  novostavba, kterou by chtěl v dnešní době asi každý. S tepelným čerpadlem, s  podlahovým vytápěním, s využitím vody třeba na splachování nebo fotovoltaikou  na střeše. Takže co se týče stavařského hlediska, tak si myslím, že to je úplně  to top.“</w:t>
      </w:r>
    </w:p>
    <w:p>
      <w:pPr/>
      <w:r>
        <w:rPr/>
        <w:t xml:space="preserve">Budoucí klienti se mohou těšit na domácí prostředí a  komfort.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189/ms-kraj-investuje-do-domova-se-zvlastnim-rezimem-ve-skot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2026-07-01T06:28:54+02:00</dcterms:created>
  <dcterms:modified xsi:type="dcterms:W3CDTF">2026-07-01T06:28:54+02:00</dcterms:modified>
</cp:coreProperties>
</file>

<file path=docProps/custom.xml><?xml version="1.0" encoding="utf-8"?>
<Properties xmlns="http://schemas.openxmlformats.org/officeDocument/2006/custom-properties" xmlns:vt="http://schemas.openxmlformats.org/officeDocument/2006/docPropsVTypes"/>
</file>