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22:33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Podhorská rallye autoveteránů Trofeo Niké projela Jeseníky ve svém 25. ročníku</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 </w:t>
      </w:r>
      <w:r>
        <w:rPr/>
        <w:t xml:space="preserve">„Akce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w:t>
      </w:r>
      <w:r>
        <w:rPr/>
        <w:t xml:space="preserve"> „Letos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„Jsem tady s Andreou a dneska nás bude doprovázet  i Jesenický symfonický orchestr, takže to bude velká sláva a  velká paráda, moc se na to těším.“</w:t>
      </w:r>
    </w:p>
    <w:p>
      <w:pPr/>
      <w:r>
        <w:rPr/>
        <w:t xml:space="preserve">Andrea  Kalivodová, operní pěvkyně: „Já se sem vždycky hrozně moc  těším a vždycky tady nabiju krásnou energii, zážitky a  pohodu.“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301/podhorska-rallye-autoveteranu-trofeo-nike-projela-jeseniky-ve-svem-25-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2026-07-01T06:29:16+02:00</dcterms:created>
  <dcterms:modified xsi:type="dcterms:W3CDTF">2026-07-01T06:29:16+02:00</dcterms:modified>
</cp:coreProperties>
</file>

<file path=docProps/custom.xml><?xml version="1.0" encoding="utf-8"?>
<Properties xmlns="http://schemas.openxmlformats.org/officeDocument/2006/custom-properties" xmlns:vt="http://schemas.openxmlformats.org/officeDocument/2006/docPropsVTypes"/>
</file>