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ceny Český Permon letos zamířily do MS kraje</w:t>
      </w:r>
    </w:p>
    <w:p>
      <w:pPr/>
      <w:r>
        <w:rPr/>
        <w:t xml:space="preserve">Slavnostní udílení cen Český Permon se letos uskutečnilo v Bílině, kde se  sešli zástupci hornických a hutnických spolků z celé republiky. Tato prestižní  ocenění se každoročně udělují těm, kteří významně přispívají k udržení  hornického dědictví a to v pěti kategoriích.</w:t>
      </w:r>
    </w:p>
    <w:p>
      <w:pPr/>
      <w:r>
        <w:rPr>
          <w:b w:val="1"/>
          <w:bCs w:val="1"/>
          <w:i w:val="1"/>
          <w:iCs w:val="1"/>
        </w:rPr>
        <w:t xml:space="preserve">Pavel David</w:t>
      </w:r>
      <w:r>
        <w:rPr>
          <w:b w:val="1"/>
          <w:bCs w:val="1"/>
          <w:i w:val="1"/>
          <w:iCs w:val="1"/>
        </w:rPr>
        <w:t xml:space="preserve">, výkonný tajemník SHHS ČR: </w:t>
      </w:r>
      <w:r>
        <w:rPr>
          <w:i w:val="1"/>
          <w:iCs w:val="1"/>
        </w:rPr>
        <w:t xml:space="preserve">„Ty  kategorie jsou Hornický folklór, Záchrana  technických památek, Počin roku a Celoživotní dílo. Ta  pátá kategorie je na výběru města, které pořádá Setkání hornických měst  a obcí ČR.“</w:t>
      </w:r>
    </w:p>
    <w:p>
      <w:pPr/>
      <w:r>
        <w:rPr/>
        <w:t xml:space="preserve">Moravskoslezský kraj letos zazářil hned dvakrát. Cenu za celoživotní dílo  získal Roman Konopka z Horní  Suché, který dlouhá léta působil nejen v hornictví, ale i jako předseda Klubu hornických  důchodců Dolu František. Ze zdravotních důvodů si ovšem osobně ocenění převzít  nemohl. Cena za něj proto převzal současný předseda hornosušského klubu Pavel  Hnilička.</w:t>
      </w:r>
    </w:p>
    <w:p>
      <w:pPr/>
      <w:r>
        <w:rPr/>
        <w:t xml:space="preserve">V kategorii Hornický folklór  si Českého Permona odnesla Hornická  Smečka VŠB.</w:t>
      </w:r>
    </w:p>
    <w:p>
      <w:pPr/>
      <w:r>
        <w:rPr>
          <w:b w:val="1"/>
          <w:bCs w:val="1"/>
          <w:i w:val="1"/>
          <w:iCs w:val="1"/>
        </w:rPr>
        <w:t xml:space="preserve">Jan Trtílek, člen Hornické Smečky VŠB: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Je to pro nás veliké překvapení, protože my s kamarády se v podstatě  bavíme, je to naše zábava. Chodíme do hospody, pijeme pivo a zpíváme staré  hornické písničky, co nás naučili naši předchůdci. A tak to jde pořád dokolečka.  Předáváme si to z generace na generaci.“</w:t>
      </w:r>
    </w:p>
    <w:p>
      <w:pPr/>
      <w:r>
        <w:rPr/>
        <w:t xml:space="preserve">Letošní ocenění Český Permon opět potvrdila, že tradice hornictví v České  republice nejen žije, ale stále nachází nové podoby a oddané nositele.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331/dve-ceny-cesky-permon-letos-zamirily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2026-07-13T04:17:11+02:00</dcterms:created>
  <dcterms:modified xsi:type="dcterms:W3CDTF">2026-07-13T04:17:11+02:00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