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23.6.2025, 07:55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v ulicích? Fenomén, který nenechá nikoho doma</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děti si hrají, tak co víc si přát. Tady na náměstí dnes budou hrát hlavně české kapely, za chvilinku vypukne koncert Voices. Druhou hlavní stage máme u DK Poklad, kde probíhá už v tuto chvíli krásný mezinárodní program.” </w:t></w:r></w:p><w:p><w:pPr/><w:r><w:rPr/><w:t xml:space="preserve">Na festivalu se představili umělci ze 17 zemí světa. Kromě kapel přijeli buskeři, komedianti, akrobaté nebo tanečníci.   </w:t></w:r></w:p><w:p><w:pPr/><w:r><w:rPr><w:b w:val="1"/><w:bCs w:val="1"/></w:rPr><w:t xml:space="preserve">Ryohei Kanemitsu, Wooonta, Tchaj-wan: </w:t></w:r><w:r><w:rPr/><w:t xml:space="preserve">"Mám pocit, že celé město má skvělou hudební atmosféru."</w:t></w:r></w:p><w:p><w:pPr/><w:r><w:rPr/><w:t xml:space="preserve">Na festivalu nechyběly ani oblíbené průvody, ve kterých se představili bubeníci, podmořský svět nebo netradiční fotografky.  </w:t></w:r></w:p><w:p><w:pPr/><w:r><w:rPr><w:b w:val="1"/><w:bCs w:val="1"/></w:rPr><w:t xml:space="preserve">anketa: návštěvníci festivalu</w:t></w:r><w:r><w:rPr/><w:t xml:space="preserve">: “Neznám asi nic podobného tady v ČR, takže my třeba i dovolenou plánujeme podle toho, aby jsme odjížděli vlastně když festival končí." </w:t></w:r></w:p><w:p><w:pPr/><w:r><w:rPr/><w:t xml:space="preserve">“Jsem tady poprvé a je to úžasné.”</w:t></w:r></w:p><w:p><w:pPr/><w:r><w:rPr/><w:t xml:space="preserve">Závěr festivalu u Pokladu patřil tančírně pod širým nebem, což byla novinka, na Alšově náměstí zahrála cimbálovka.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352/festival-v-ulicich-fenomen-ktery-nenecha-nikoho-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2026-07-13T08:09:26+02:00</dcterms:created>
  <dcterms:modified xsi:type="dcterms:W3CDTF">2026-07-13T08:09:26+02:00</dcterms:modified>
</cp:coreProperties>
</file>

<file path=docProps/custom.xml><?xml version="1.0" encoding="utf-8"?>
<Properties xmlns="http://schemas.openxmlformats.org/officeDocument/2006/custom-properties" xmlns:vt="http://schemas.openxmlformats.org/officeDocument/2006/docPropsVTypes"/>
</file>