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spolu s krajem opraví bazén a tělocvičny na Střední škole řemesel</w:t>
      </w:r>
    </w:p>
    <w:p>
      <w:pPr/>
      <w:r>
        <w:rPr/>
        <w:t xml:space="preserve">Unikátní stavba na Střední škole řemesel ve Frýdku-Místku  ukrývá bazén a dvě tělocvičny. </w:t>
      </w:r>
    </w:p>
    <w:p>
      <w:pPr/>
      <w:r>
        <w:rPr>
          <w:b w:val="1"/>
          <w:bCs w:val="1"/>
        </w:rPr>
        <w:t xml:space="preserve">Petr Solich, ředitel SŠ řemesel Frýdek-Místek: </w:t>
      </w:r>
      <w:r>
        <w:rPr/>
        <w:t xml:space="preserve">„Ten bazén je od roku 1965. Byl součástí původního odborného  učiliště hornického a opravdu potřebuje rekonstrukci.“</w:t>
      </w:r>
    </w:p>
    <w:p>
      <w:pPr/>
      <w:r>
        <w:rPr/>
        <w:t xml:space="preserve">Kraj v minulosti nechal zpracovat studii, která  potvrdila, že stavba může projít náročnou rekonstrukcí za zhruba 230 milionů  korun. S městem se pak dohodl na spolufinancování.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„Memorandum, které jsme dnes podepsali, je důležité jak pro  střední školu, tak pro Statutární město Frýdek-Místek, i pro Moravskoslezský  kraj, protože jsme se dohodli na participaci na projektu rekonstrukce bazénu a  sportovní haly, která je stavebně poměrně složitým objektem. Vzhledem k tomu,  že ta dohoda z mi neznámého důvodu nebyla možná delší dobu, tak jsem rád, že se  konečně povedlo dohodnout a rekonstrukce proběhne.“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„Já jako primátor města, ve kterém se nachází toto krajské  zařízení, jsem velmi rád, že se nám podařilo najít společnou řeč s krajem.  A přichází na řadu rekonstrukce tohoto bazénu, který je zároveň i dominantou,  nebo sportovní dominantou města.“</w:t>
      </w:r>
    </w:p>
    <w:p>
      <w:pPr/>
      <w:r>
        <w:rPr/>
        <w:t xml:space="preserve">Díky úpravám bude mít město bazén, který splní standardní  parametry pro pořádání soutěží. To dosud žádný ze čtyř zdejších bazénů  nesplňoval.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„Spojí se tady několik faktorů. Ta budova zůstane v tom  původním vzhledu, čili zůstane tou dominantou. Zároveň dojde k rekonstrukci,  která vrátí ten bazén do klasické pětadvacítky, která bude vyhovovat normám a  bude možné tady dělat závody. Je to velmi důležité, protože Frýdek-Místek je  asi poslední statutární město v republice, které nemá standardní 25metrový  plavecký bazén. A já věřím, že poté, co zrekonstruujeme společně napůl tenhle  bazén, tak jednou v budoucnu dotáhneme i projekt vlastního městského bazénu,  který tady citelně schází.“</w:t>
      </w:r>
    </w:p>
    <w:p>
      <w:pPr/>
      <w:r>
        <w:rPr>
          <w:b w:val="1"/>
          <w:bCs w:val="1"/>
        </w:rPr>
        <w:t xml:space="preserve">Petr Solich, ředitel SŠ řemesel Frýdek-Místek: </w:t>
      </w:r>
      <w:r>
        <w:rPr/>
        <w:t xml:space="preserve">"Bude potřeba udělat novou střechu, musíme udělat novou vanu,  včetně zázemí dole, to znamená celou novou strojovnu. Dále tady bude zázemí pro  rozhodčí, pro trenéry a celé to zázemí i pro diváky. Rekonstrukce jako taková  by se měla rozjet v červenci v roce 2027, pokud vyřídíme veškerá právní  opatření, to znamená stavební povolení, projekt a další věci, které s tím  souvisí."</w:t>
      </w:r>
    </w:p>
    <w:p>
      <w:pPr/>
      <w:r>
        <w:rPr/>
        <w:t xml:space="preserve">Město dá na rekonstrukci více než 100 milionů korun. Stavební  práce potrvají 18 měsíců. Škola bude muset během toho najít náhradní prostory  pro výuku tělocviku.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519/frydekmistek-spolu-s-krajem-opravi-bazen-a-telocvicny-na-stredni-skole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2026-08-22T15:48:18+02:00</dcterms:created>
  <dcterms:modified xsi:type="dcterms:W3CDTF">2026-08-22T15:48:18+02:00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