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30.6.2025, 12:01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okolí Olešné jsou nové značené trasy Nordic walking</w:t>
      </w:r>
    </w:p>
    <w:p>
      <w:pPr/>
      <w:r>
        <w:rPr/>
        <w:t xml:space="preserve">Nové trasy byly oficiálně otevřeny na břehu přehrady Olešná. Za jejich vznikem stojí Turistické a informační centrum Frýdku-Místku. Zatím si lidé mohou vybrat ze čtyř tras o délce 9, 11, 15 nebo 21 kilometrů.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„Město Frýdek-Místek chce projektem Nordic walking zlepšit sportovní a rekreační infrastrukturu a zároveň zatraktivnit okolní místa ve Frýdku-Místku a jeho okolí. Došlo také k označení tras, které dosud existovaly pouze ve virtuální podobě. Nyní jsou značeny přímo v terénu, což přispěje k lepší orientaci turistů a návštěvníků.”</w:t>
      </w:r>
    </w:p>
    <w:p>
      <w:pPr/>
      <w:r>
        <w:rPr/>
        <w:t xml:space="preserve">Bezprostředně po slavnostním otevření tras si lidé vyšli na devítikilometrový okruh.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„Jsme tady dnes poprvé. Jdeme si to vyzkoušet a jsme zvědavé, jak to bude probíhat, jak je trasa dlouhá a jestli se nám to bude líbit. Pokud ano, budeme chodit pravidelně. Běháme, jezdíme na bruslích, chodíme po horách, s dětmi skáčeme na trampolíně.“</w:t>
      </w:r>
    </w:p>
    <w:p>
      <w:pPr/>
      <w:r>
        <w:rPr/>
        <w:t xml:space="preserve">Ve správné chůzi lidem pomohla zkušená lektorka.</w:t>
      </w:r>
    </w:p>
    <w:p>
      <w:pPr/>
      <w:r>
        <w:rPr>
          <w:b w:val="1"/>
          <w:bCs w:val="1"/>
        </w:rPr>
        <w:t xml:space="preserve">Alena Pobořilová, lektorka:</w:t>
      </w:r>
      <w:r>
        <w:rPr/>
        <w:t xml:space="preserve"> „Půjdeme dneska okruh, který se jmenuje Po cestě kapliček. Trasa měří 9 km a během ní se budeme učit správnou techniku severské chůze, tedy Nordic walking. Budeme k tomu používat správné hole a učit se, jak je skutečně využít, aby nebyly jen oporou, ale skutečně sloužily svému účelu. Hole nemají být jen podpěrou, ale mají se využít naplno – tedy využít odraz z poutka a pohyb ruky končící za tělem. Tím se aktivuje mezilopatkové svalstvo a uvolňuje horní polovina zad. Při chůzi tedy zapojujeme i ruce.“</w:t>
      </w:r>
    </w:p>
    <w:p>
      <w:pPr/>
      <w:r>
        <w:rPr>
          <w:b w:val="1"/>
          <w:bCs w:val="1"/>
        </w:rPr>
        <w:t xml:space="preserve">Lukáš Slíva (SPOLU), náměstek primátora Frýdku-Místku:</w:t>
      </w:r>
      <w:r>
        <w:rPr/>
        <w:t xml:space="preserve"> „Nordic walking vznikl za podpory města, Turistického informačního centra Frýdek-Místek a také za podpory Moravskoslezského kraje, který poskytl na tento projekt dotaci ve výši 226 500 Kč. Jde o čtyři tematicky odlišené trasy, každá je barevně rozlišena. Značení je pásové s ikonou chodce s holemi, takže by si ho návštěvníci neměli splést. Trasy vedou na velmi atraktivní místa v našem městě. Ve Frýdku-Místku se navíc koná i výzva 10 000 kroků, takže dojde k pěknému propojení Nordic walkingu s jarní a podzimní výzvou. Obnoveny byly také pochody pro seniory a obecně se chůze těší velké oblibě.“</w:t>
      </w:r>
    </w:p>
    <w:p>
      <w:pPr/>
      <w:r>
        <w:rPr>
          <w:b w:val="1"/>
          <w:bCs w:val="1"/>
        </w:rPr>
        <w:t xml:space="preserve">Šárka Šimoňáková (ANO), náměstkyně hejtmana MSK:</w:t>
      </w:r>
      <w:r>
        <w:rPr/>
        <w:t xml:space="preserve"> „Moravskoslezský kraj tuto trasu Nordic walking podpořil a dnes jsme ji slavnostně otevřeli. Lidé ji mohou aktivně využívat a projít se po památkách a zajímavostech ve Frýdecko-Místecku. Zahájení probíhá dnes na Olešné. V určitých intervalech budou probíhat různé akce v souvislosti s touto sportovní aktivitou – záleží na každém, jak ji pojme. Do budoucna bude záležet na dalších městech a obcích v rámci Moravskoslezského kraje. Toto je již druhá trasa, která byla takto podpořena – první vznikla v Kopřivnici, druhá nyní ve Frýdku-Místku.“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554/v-okoli-olesne-jsou-nove-znacene-trasy-nordic-walk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2026-06-09T23:10:36+02:00</dcterms:created>
  <dcterms:modified xsi:type="dcterms:W3CDTF">2026-06-09T23:10:36+02:00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