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3.7.2025,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Chytré zastávky ve Frýdku-Místku se postupně rozšíří, bude jich až 50</w:t>
      </w:r>
    </w:p>
    <w:p>
      <w:pPr/>
      <w:r>
        <w:rPr/>
        <w:t xml:space="preserve">Projekt chytrých zastávek spustil Frýdek-Místek  v loňském roce. To bylo instalováno 9 velkoformátových LED panelů a 20  e-paper panelů se solárním pohonem. Nyní se připravuje další rozšíření. </w:t>
      </w:r>
    </w:p>
    <w:p>
      <w:pPr/>
      <w:r>
        <w:rPr>
          <w:b w:val="1"/>
          <w:bCs w:val="1"/>
        </w:rPr>
        <w:t xml:space="preserve">Jakub Vyvial, ředitel divize osobní dopravy Transdev  Slezsko:</w:t>
      </w:r>
      <w:r>
        <w:rPr/>
        <w:t xml:space="preserve"> "Aktuálně probíhá stavební příprava – na třech místech budeme  stavět nebo vyměňovat stožáry veřejného osvětlení za nové, které budou upravené  právě pro zádržný systém LED panelů. To by mělo proběhnout na přelomu července  a srpna."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„Město Frýdek-Místek dlouhodobě pracuje na tom, aby zvýšilo  úroveň městské hromadné dopravy ve městě. Není to jenom o tom, že občané města  mají městskou hromadnou dopravu za symbolickou jednu korunu za rok, ale jde nám  o to, aby ta služba byla opravdu na vysoké úrovni, kvalitní.“</w:t>
      </w:r>
    </w:p>
    <w:p>
      <w:pPr/>
      <w:r>
        <w:rPr/>
        <w:t xml:space="preserve">Digitální panely cestujícím zobrazují aktuální časy spojů,  případná zpoždění, ale i předpověď počasí nebo mapu sítě. Výhodou e-paper  technologie je dobrá čitelnost i na přímém slunci.</w:t>
      </w:r>
    </w:p>
    <w:p>
      <w:pPr/>
      <w:r>
        <w:rPr>
          <w:b w:val="1"/>
          <w:bCs w:val="1"/>
        </w:rPr>
        <w:t xml:space="preserve">Jakub Vyvial, ředitel divize osobní dopravy Transdev  Slezsko:</w:t>
      </w:r>
      <w:r>
        <w:rPr/>
        <w:t xml:space="preserve"> „Dříve pravděpodobně dojde k osazení šesti e-paperových  zastávek, zejména v oblasti Místku. Technické služby vlastně zase budou dělat  přípravu betonových patek, které jsou zesílené právě pro tyto zastávkové  panely. Ty jsou trošku těžší tím, že mají baterku a solární panel. Tam  předpokládáme, že bychom to mohli mít hotové nejpozději do půlky července.“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"Protože máme dobrou spolupráci, tak část bude na bedrech  města a část bude na dopravci, který i díky strategickým dokumentům města  získává dotace právě na to, aby mohl zvyšovat úroveň městské hromadné dopravy  ve Frýdku-Místku. Pokud se podaří v tomto roce realizovat všechny další  elektronické informační tabule na zastávkách, bude Frýdek-Místek i v  rámci Moravskoslezského kraje patřit opravdu na špičku v tom, jaké  služby nabízí občanům."</w:t>
      </w:r>
    </w:p>
    <w:p>
      <w:pPr/>
      <w:r>
        <w:rPr>
          <w:b w:val="1"/>
          <w:bCs w:val="1"/>
        </w:rPr>
        <w:t xml:space="preserve">Jakub Vyvial, ředitel divize osobní dopravy Transdev  Slezsko:</w:t>
      </w:r>
      <w:r>
        <w:rPr/>
        <w:t xml:space="preserve"> "Určitě na tento projekt se snažíme navázat ještě třetí  etapou, kdy máme přislíbené opět evropské dotace, které by mohly doplnit  zbývající místa. Předpokládáme, že bychom skutečně ideálně celé centrum  Frýdku-Místku osadili těmito informačními panely. Chceme tak zvýšit komfort cestujících."</w:t>
      </w:r>
    </w:p>
    <w:p>
      <w:pPr/>
      <w:r>
        <w:rPr/>
        <w:t xml:space="preserve">Město do digitalizace zastávek investuje 1,8 milionu korun. MHD  v posledních letech prochází velkou modernizací. Loni bylo pořízeno také  12 nejmodernějších elektrobusů za 155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9568/chytre-zastavky-ve-frydkumistku-se-postupne-rozsiri-bude-jich-az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2026-08-19T23:51:44+02:00</dcterms:created>
  <dcterms:modified xsi:type="dcterms:W3CDTF">2026-08-19T23:51:44+02:00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