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kráska bude reprezentovat Česko v rámci soutěže Miss Glam World v Indii</w:t>
      </w:r>
    </w:p>
    <w:p>
      <w:pPr/>
      <w:r>
        <w:rPr/>
        <w:t xml:space="preserve">Nikola Botošová z Karviné se v šestnácti letech dostala k modelingu, avšak později ji od tohoto oboru odradila její výška. I přesto nyní vyhrála celostátní kolo soutěže krásy Miss Glam World, která není omezena jak co se týká výšky modelek, tak jejich věku. </w:t>
      </w:r>
    </w:p>
    <w:p>
      <w:pPr/>
      <w:r>
        <w:rPr>
          <w:b w:val="1"/>
          <w:bCs w:val="1"/>
        </w:rPr>
        <w:t xml:space="preserve">Nikola Botošová, Miss ČR v soutěži Miss Glam World: </w:t>
      </w:r>
      <w:r>
        <w:rPr/>
        <w:t xml:space="preserve">"Hlavně budu důstojně reprezentovat Českou republiku a doufám teda úspěšně. A i kdyby ne, tak si říkám, že už tak jsem vyhrála vlastně, že jedu tak daleko a reprezentovat Českou republiku."</w:t>
      </w:r>
    </w:p>
    <w:p>
      <w:pPr/>
      <w:r>
        <w:rPr/>
        <w:t xml:space="preserve">Sama Nikola však nevidí modeling pouze jako příležitost ukázat hezkou tvář, ale být i potřebná.</w:t>
      </w:r>
    </w:p>
    <w:p>
      <w:pPr/>
      <w:r>
        <w:rPr>
          <w:b w:val="1"/>
          <w:bCs w:val="1"/>
        </w:rPr>
        <w:t xml:space="preserve">Nikola Botošová, Miss ČR v soutěži Miss Glam World: </w:t>
      </w:r>
      <w:r>
        <w:rPr/>
        <w:t xml:space="preserve">"Pro mě modeling vlastně není jenom o fotkách a přehlídkách. Vnímám ho jako platformu, kde mohu mluvit o důležitých věcech. Jako kosmetická specialistka pomáhám ženám po rakovině prsu a lidem s alopecií. Takže v rámci toho vlastně vracím sebevědomí pomocí tetování. Alopecie je vlastně vypadávání vlasů a chloupků. Takže vlastně tím tetováním mohou udělat obočí ženám, nebo mohou třeba vytetovat vlasy. Takže si myslím, že to je super."</w:t>
      </w:r>
    </w:p>
    <w:p>
      <w:pPr/>
      <w:r>
        <w:rPr/>
        <w:t xml:space="preserve">První soutěž, do které se Nikola přihlásila, byla Dívka roku, a to před šestnácti lety. Sama přiznává, že to bylo spíše ze zvědavosti – chtěla zjistit, jaké to je obstát mezi silnou konkurencí a ověřit si vlastní komunikační i prezentační schopnosti. Nyní vyhrála celostátní kolo soutěže Miss Glam World a v červenci bude Českou republiku v rámci této soutěže reprezentovat v Indii. Mezitím karvinské krásce její okolí fandí a doufá, že i její myšlenka nebýt v rámci modelingu tělem bez duše osloví i porotu v Indii.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574/karvinska-kraska-bude-reprezentovat-cesko-v-ramci-souteze-miss-glam-world-v-in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2026-05-14T23:41:05+02:00</dcterms:created>
  <dcterms:modified xsi:type="dcterms:W3CDTF">2026-05-14T23:41:05+02:00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