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8.7.2025,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havířovské školy prochází během letních prázdnin modernizací</w:t>
      </w:r>
    </w:p>
    <w:p>
      <w:pPr/>
      <w:r>
        <w:rPr/>
        <w:t xml:space="preserve">Radnice v Havířově i o letošních prázdninách pokračuje v modernizaci školských budov. Nové elektrorozvody a datové sítě bude mít i Základní škola Marie Kudeříkové.</w:t>
      </w:r>
    </w:p>
    <w:p>
      <w:pPr/>
      <w:r>
        <w:rPr>
          <w:b w:val="1"/>
          <w:bCs w:val="1"/>
        </w:rPr>
        <w:t xml:space="preserve">Jan Šebesta, ředitel ZŠ M. Kudeříkové: </w:t>
      </w:r>
      <w:r>
        <w:rPr/>
        <w:t xml:space="preserve">“Díky tomu budou naše třídy více variabilní a budeme moci lépe využít jednotlivé místnosti, které máme i dispozici. Máme v první etapě realizované rozvody topení, které máme nějakým způsobem zregulovány a potom máme udělanou fotovoltaiku na střechách a v poslední řadě máme zpracovanou i výměnu svítidel.”</w:t>
      </w:r>
    </w:p>
    <w:p>
      <w:pPr/>
      <w:r>
        <w:rPr/>
        <w:t xml:space="preserve">Modernizace v současné době probíhá na několika školách. Harmonogram prací zasáhne i do výuky.</w:t>
      </w:r>
    </w:p>
    <w:p>
      <w:pPr/>
      <w:r>
        <w:rPr>
          <w:b w:val="1"/>
          <w:bCs w:val="1"/>
        </w:rPr>
        <w:t xml:space="preserve">Pavel Rapant (SOCDEM), náměstek primátora: </w:t>
      </w:r>
      <w:r>
        <w:rPr/>
        <w:t xml:space="preserve">“Letos jsme do toho zařadili čtyři základní školy. Je to ZŠ Moravská, ZŠ M. Kudeříkové, ZŠ Gorkého a ZŠ Pujmanové. Dále jsme k tomu letos zařadili ještě MŠ E. Holuba a rovněž SVČ Asterix na obou jeho střediscích Na Nábřeží a M. Kudeříkové. Některé školy jsou pavilonového typu a nelze to v tom prázdninovém čase stihnout. Samozřejmě ty přípravné práce a následně práce, které souvisejí s úklidem a daní všeho do původního stavu, tak to prostě vyžaduje svůj čas a nelze to jinak řešit."</w:t>
      </w:r>
    </w:p>
    <w:p>
      <w:pPr/>
      <w:r>
        <w:rPr/>
        <w:t xml:space="preserve">I na ZŠ M. Kudeříkové začaly dětem letní prázdniny o tři týdny dříve a o do lavic se vrátí také až zhruba v polovině září.</w:t>
      </w:r>
    </w:p>
    <w:p>
      <w:pPr/>
      <w:r>
        <w:rPr>
          <w:b w:val="1"/>
          <w:bCs w:val="1"/>
        </w:rPr>
        <w:t xml:space="preserve">Jan Šebesta, ředitel ZŠ M. Kudeříkové: </w:t>
      </w:r>
      <w:r>
        <w:rPr/>
        <w:t xml:space="preserve">“Horší už to bylo pro rodiče, kteří musí pro své děti zajistit nějaké hlídání. Tady jsme se snažili, pokud možno, vyjít maximálně vstříc. Zkusili jsme dětem zajistit školní družinu a rodiče mohli během června využít školní družiny a potom od září budou moci navázat.” </w:t>
      </w:r>
    </w:p>
    <w:p>
      <w:pPr/>
      <w:r>
        <w:rPr/>
        <w:t xml:space="preserve">Radnice letos investuje do modernizací škol přes 100 milionů korun. </w:t>
      </w:r>
    </w:p>
    <w:p>
      <w:pPr/>
      <w:r>
        <w:rPr>
          <w:b w:val="1"/>
          <w:bCs w:val="1"/>
        </w:rPr>
        <w:t xml:space="preserve">Pavel Rapant (SOCDEM), náměstek primátora:</w:t>
      </w:r>
      <w:r>
        <w:rPr/>
        <w:t xml:space="preserve"> “Jsme zhruba v polovině, co se týče základních škol. Takže předpokládáme, že budeme pokračovat i nadále. V této chvíli uvažujeme nad tím, že jsme trochu zanedbali mateřinky. Takže teď se zkusíme vrhnout, abychom udělali větší počet mateřských škol a budeme pokračovat i na základních školách. Ale nechci slibovat, že to bude příští rok ve stejném rozsahu, jako letos.”</w:t>
      </w:r>
    </w:p>
    <w:p>
      <w:pPr/>
      <w:r>
        <w:rPr/>
        <w:t xml:space="preserve">Jelikož se jedná o velké investice, město projekt modernizace škol financuje z velké části z úvěru.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9620/dalsi-havirovske-skoly-prochazi-behem-letnich-prazdnin-modern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2026-08-01T16:52:31+02:00</dcterms:created>
  <dcterms:modified xsi:type="dcterms:W3CDTF">2026-08-01T16:52:31+02:00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