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Vydatné deště děti z táborů nevyhnaly</w:t>
      </w:r>
    </w:p>
    <w:p>
      <w:pPr/>
      <w:r>
        <w:rPr/>
        <w:t xml:space="preserve">Meteorologové vydali pro Moravskoslezský kraj výstrahu před vydatnými srážkami. Mnozí rodiče s napětím sledovali předpovědi a obávali se o bezpečnost svých dětí. Naštěstí většina táborů byla dobře připravená jak technicky, tak organizačně.</w:t>
      </w:r>
    </w:p>
    <w:p>
      <w:pPr/>
      <w:r>
        <w:rPr>
          <w:b w:val="1"/>
          <w:bCs w:val="1"/>
        </w:rPr>
        <w:t xml:space="preserve">Viktor Hublík, vedoucí stanového tábora s Wikinem u řeky Moravice: </w:t>
      </w:r>
      <w:r>
        <w:rPr/>
        <w:t xml:space="preserve">“V podstatě do dnešního rána tady pršelo pořád, takže jsme vymýšleli nějaký alternativní program a musím říct, že děcka byly opravdu statečný, zvládli jsme to.” </w:t>
      </w:r>
    </w:p>
    <w:p>
      <w:pPr/>
      <w:r>
        <w:rPr/>
        <w:t xml:space="preserve">Namísto běhání po loukách se děti zabavily jinak. Ve stanech, podsadách nebo pod pergolami se hrály deskové hry, soutěžilo ve vědomostních kvízech nebo kreslilo. Kreativitě se meze nekladly.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“Když pršelo, tak jsme hráli deskové hry tady ve srubu, ale někdy jsme byli i ve stanech. Líbí se mi tady moc.”</w:t>
      </w:r>
    </w:p>
    <w:p>
      <w:pPr/>
      <w:r>
        <w:rPr/>
        <w:t xml:space="preserve">“Je to tu super, chtěl bych tu chodit furt a furt.” </w:t>
      </w:r>
    </w:p>
    <w:p>
      <w:pPr/>
      <w:r>
        <w:rPr/>
        <w:t xml:space="preserve">“Je to tady zábavné. Akorát jak pršelo, tak jsme museli být ve srubu a nemohli jsme hrát ty venkovní hry.”  </w:t>
      </w:r>
    </w:p>
    <w:p>
      <w:pPr/>
      <w:r>
        <w:rPr/>
        <w:t xml:space="preserve">"Mám 3 roky, mám tady trampošku, mám tady sloníka a ještě tady žirafky."</w:t>
      </w:r>
    </w:p>
    <w:p>
      <w:pPr/>
      <w:r>
        <w:rPr/>
        <w:t xml:space="preserve">Tábor má vlastní polní kuchyni, kde se vaří pětkrát denně. </w:t>
      </w:r>
    </w:p>
    <w:p>
      <w:pPr/>
      <w:r>
        <w:rPr>
          <w:b w:val="1"/>
          <w:bCs w:val="1"/>
        </w:rPr>
        <w:t xml:space="preserve">Jan Novotný, kuchař:</w:t>
      </w:r>
      <w:r>
        <w:rPr/>
        <w:t xml:space="preserve"> “Je nás dost, takže jedeme od rána do večera víceméně pořád. A hlavně všechno musí být čerstvé.”</w:t>
      </w:r>
    </w:p>
    <w:p>
      <w:pPr/>
      <w:r>
        <w:rPr>
          <w:b w:val="1"/>
          <w:bCs w:val="1"/>
        </w:rPr>
        <w:t xml:space="preserve">Daniela Smékalová, vedoucí tábora V Hlavě ve Vítkově: </w:t>
      </w:r>
      <w:r>
        <w:rPr/>
        <w:t xml:space="preserve">“Tady jsou docela dobré prostory, tak jsme byli chvilku v tělocvičně, odpoledne jsme byli tady pod střechou.”</w:t>
      </w:r>
    </w:p>
    <w:p>
      <w:pPr/>
      <w:r>
        <w:rPr/>
        <w:t xml:space="preserve">Letošní léto ukazuje, že dobrý tábor není závislý na počasí. Důležité jsou společné zážitky, kamarádi a nápady, jak si i pod mrakem užít den naplno.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56/vydatne-deste-deti-z-taboru-nevyh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2026-04-05T20:16:16+02:00</dcterms:created>
  <dcterms:modified xsi:type="dcterms:W3CDTF">2026-04-05T20:16:16+02:00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