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14.7.2025,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koncertního sálu jde do druhé fáze. Bourací práce jsou v plném proudu</w:t>
      </w:r>
    </w:p>
    <w:p>
      <w:pPr/>
      <w:r>
        <w:rPr/>
        <w:t xml:space="preserve">Koncertní sál podle návrhu renomovaného architekta Stevena Holla má všechny předpoklady, aby se stal další dominantou Ostravy. Jeho stavba započala v roce 2023 přípravou zemí. Na začátku července převzal stavbu zhotovitel a začala druhá fáze. Ta obsahuje nejen výstavbu nového objektu, ale i rekonstrukci stávajícího kulturního domu. </w:t>
      </w:r>
    </w:p>
    <w:p>
      <w:pPr/>
      <w:r>
        <w:rPr>
          <w:b w:val="1"/>
          <w:bCs w:val="1"/>
        </w:rPr>
        <w:t xml:space="preserve">Martin Mlčoch, správce stavby: </w:t>
      </w:r>
      <w:r>
        <w:rPr/>
        <w:t xml:space="preserve">"Provádíme demontážní a bourací práce uvnitř objektu. Probíhá příprava zkušebních pilířů a tryskové injektáže. Paralelně s tím bude probíhat příprava digitálního monitoringu trámového stropu."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"Budou se provádět zkoušky, budou to vlastně dva pilíře, které se podrobí zkušebnímu zatížení plus ještě laboratorním zkouškám."</w:t>
      </w:r>
    </w:p>
    <w:p>
      <w:pPr/>
      <w:r>
        <w:rPr/>
        <w:t xml:space="preserve">Nový komplex nabídne koncertní pro 1300 návštěvníků, divadelní sál s 490  místy a multifunkční komorní sál s kapacitou 515 míst. K dispozici bude také edukační centrum pro 200 lidí a v  přednáškovém sále bude možné využít 120 míst. Už nyní vedení města vybírá také název. 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"Hledáme v tuto chvíli novou vizuální identitu a hledáme nový název. Chceme jít profesionální cestou, oslovili jsme profesionální studio Czech Design."</w:t>
      </w:r>
    </w:p>
    <w:p>
      <w:pPr/>
      <w:r>
        <w:rPr/>
        <w:t xml:space="preserve">Na nákladech ve výši 4,1 miliardy korun se podílí Ostrava, MS kraj, Evropská komise, ministerstvo kultury a dvě miliardy pokryje úvěr od Evropské investiční banky. Dalším zdrojem má být Nadační fond Koncertního sálu. Hotovo má byt v roce 2028.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9701/stavba-koncertniho-salu-jde-do-druhe-faze-bouraci-prace-jsou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2026-08-19T15:15:51+02:00</dcterms:created>
  <dcterms:modified xsi:type="dcterms:W3CDTF">2026-08-19T15:15:51+02:00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