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Partnerské školy uspořádaly netradiční olympiádu</w:t>
      </w:r>
    </w:p>
    <w:p>
      <w:pPr/>
      <w:r>
        <w:rPr>
          <w:b w:val="1"/>
          <w:bCs w:val="1"/>
        </w:rPr>
        <w:t xml:space="preserve">Halina Winkler, ředitelka školy v Marklowicích:</w:t>
      </w:r>
      <w:r>
        <w:rPr/>
        <w:t xml:space="preserve"> „</w:t>
      </w:r>
      <w:r>
        <w:rPr>
          <w:i w:val="1"/>
          <w:iCs w:val="1"/>
        </w:rPr>
        <w:t xml:space="preserve">Mládež má možnost být na čerstvém vzduchu  při pěkném počasí a dobře se bavit.“</w:t>
      </w:r>
    </w:p>
    <w:p>
      <w:pPr/>
      <w:r>
        <w:rPr/>
        <w:t xml:space="preserve">Olympiáda probíhala ve dvou kategoriích – mladší a starší  žáci. Soutěžní den byl nejen o sportu, ale také o spolupráci, zručnosti a  vědomostech. Žáci byli rozděleni do čtyřčlenných smíšených týmů, které  soutěžily v pestré paletě disciplín.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„Máme tam  běhání se sbíráním míčků, máme tady badminton, máme tady i první pomoc, máme takový  koordinační běh, kdy mají děti zavázané oči a jeden je naviguje kde se mají  pohybovat, máme tady morseovku, ale děti samozřejmě dostanou předlohu, máme  tady mapu Evropy, skládají puzzle.“</w:t>
      </w:r>
    </w:p>
    <w:p>
      <w:pPr/>
      <w:r>
        <w:rPr>
          <w:b w:val="1"/>
          <w:bCs w:val="1"/>
        </w:rPr>
        <w:t xml:space="preserve">anketa, účastníci olympiády: </w:t>
      </w:r>
      <w:r>
        <w:rPr/>
        <w:t xml:space="preserve">„Nejtěžší byl hod granátem.“ „Nejlehčí  byl badminton.“ „Nejtěžší bylo, že tři poslepu a ten čtvrtý musel navigovat.“ „Nejtěžší  byl parkur a nejlehčí ty balonky.“ „Těch disciplín bylo dohromady deset. Ještě  nás čeká štafeta.“</w:t>
      </w:r>
    </w:p>
    <w:p>
      <w:pPr/>
      <w:r>
        <w:rPr/>
        <w:t xml:space="preserve">Štafetový běh byl totiž vyvrcholením celé olympiády, který  rozhodl o vítězích. V kategorii mladších žáků zlato vybojovala Stonava, v  kategorii starších žáků pak Marklowice.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9738/partnerske-skoly-usporadaly-netradicni-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2026-04-10T15:21:30+02:00</dcterms:created>
  <dcterms:modified xsi:type="dcterms:W3CDTF">2026-04-10T15:21:30+02:00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