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pochvalovali brigádu na novojičínském hřbitově</w:t>
      </w:r>
    </w:p>
    <w:p>
      <w:pPr/>
      <w:r>
        <w:rPr/>
        <w:t xml:space="preserve"> Skupinky studentů je i letos během prázdnin vidět pracovat v různých lokalitách Nového Jičína.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pracích.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myjí kontejnery. Část pomáhá s údržbou městského hřbitova.</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studenty s trvalým bydlištěm v Novém Jičíně. Na tyto brigády letos vyčlenilo 320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788/studenti-si-pochvalovali-brigadu-na-novojicinskem-hrbi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2026-07-02T22:31:49+02:00</dcterms:created>
  <dcterms:modified xsi:type="dcterms:W3CDTF">2026-07-02T22:31:49+02:00</dcterms:modified>
</cp:coreProperties>
</file>

<file path=docProps/custom.xml><?xml version="1.0" encoding="utf-8"?>
<Properties xmlns="http://schemas.openxmlformats.org/officeDocument/2006/custom-properties" xmlns:vt="http://schemas.openxmlformats.org/officeDocument/2006/docPropsVTypes"/>
</file>