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zná výsledky analýzy odpadu, nedopadly vůbec špatně</w:t>
      </w:r>
    </w:p>
    <w:p>
      <w:pPr/>
      <w:r>
        <w:rPr/>
        <w:t xml:space="preserve">Výzkumníci v ochranných oblecích se v červnu na náměstí ve Studénce přehrabovali v odpadcích vysypaných z kontejnerů, aby zjistili, jak jsou na tom zdejší lidé s tříděním.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 </w:t>
      </w:r>
      <w:r>
        <w:rPr/>
        <w:t xml:space="preserve">“Fyzickou analýzou jsme ve finále vytřídili přes jednu tunu odpadů. Zhruba nějakých 600 kilogramů bylo od rodinné zástavby a přes 400 kilo bylo od sídlištní zástavby. Ty čísla vyšly mnohem lépe od rodinných domů.”</w:t>
      </w:r>
    </w:p>
    <w:p>
      <w:pPr/>
      <w:r>
        <w:rPr/>
        <w:t xml:space="preserve">Vzorek z rodinných domů vykazoval jen okolo 25 procent nevytříděného odpadu, ze sídlišť 55 procent. Ukázala se tak funkčnost systému třídění door to door, který město zavedlo v květnu. 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</w:t>
      </w:r>
      <w:r>
        <w:rPr/>
        <w:t xml:space="preserve"> “Když to zprůměruji, tak zhruba 68 procent byl směsný komunál, to znamená odpad, který se dále už nedá vytřídit, což když se podíváme na průměry v České republice, tak ty se pohybují mezi 30 až 40 procenty.”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“Studénka je nad republikovým průměrem, takže určitě nás to těší, ale nesmíme usnout na vavřínech. Určitě budeme pokračovat v informovanosti občanů, protože i ty  procenta, která tam zůstávají, ukazují, že se dá třídit ještě dál a lépe.”  </w:t>
      </w:r>
    </w:p>
    <w:p>
      <w:pPr/>
      <w:r>
        <w:rPr/>
        <w:t xml:space="preserve">Mezi nevytříděnými komoditami tu převažoval textil. Ve městě je na jeho separaci rozmístěno devět kontejnerů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Studénky máme nějakých devět míst, kde jsou umístěny kontejnery na textil.”  </w:t>
      </w:r>
    </w:p>
    <w:p>
      <w:pPr/>
      <w:r>
        <w:rPr/>
        <w:t xml:space="preserve">Kontejner na textil je třeba na ulici Armádního generála Ludvíka Svobody, současně jsou tady i rozmístěny lavičky, na jejich výrobu byl recyklovaný textil použit. </w:t>
      </w:r>
    </w:p>
    <w:p>
      <w:pPr/>
      <w:r>
        <w:rPr/>
        <w:t xml:space="preserve">Město bude se společností JRK nadále spolupracovat, především tedy v rámci osvěty, například formou dalších článků ve zpravodaji.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858/studenka-zna-vysledky-analyzy-odpadu-nedopadly-vubec-spa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2026-06-03T17:13:49+02:00</dcterms:created>
  <dcterms:modified xsi:type="dcterms:W3CDTF">2026-06-03T17:13:49+02:00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