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Pokračuje oprava administrativní budovy na Suvorovově ulici</w:t>
      </w:r>
    </w:p>
    <w:p>
      <w:pPr/>
      <w:r>
        <w:rPr/>
        <w:t xml:space="preserve">Počátkem července začala druhá etapa revitalizace administrativní budovy na Suvorovově ulici. Čtyřpodlažní dům je majetkem města. Uvnitř je víc než osmdesát místností, které radnice pronajímá jako sklady, dílny, kanceláře a hudební zkušebny.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je rekonstrukce sociálních zařízení, to znamená bourací práce, oprava podlah, omítek, rozvodu, elektroinstalace, vodoinstalace. Součástí je instalace sanitárního vybavení, vytvoření zázemí pro úklid a kuchyněk na každém patře. Cílem této revitalizace je zvýšení komfortu a bezpečnosti pro uživatele a taktéž snížení energetické náročnosti této budovy.”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“Nemovitost na Suvorovově ulici byla dlouhodobě ve špatném technickém stavu. Radnice proto zadala její renovaci a práce rozvrhla do tří etap. Ta první proběhla v loni, kdy se vyměnila okna a zateplila se fasáda. Aktuálně se rekonstruují sociální zařízení a budují se nové kuchyňky. V příštím roce je v plánu instalace fotovoltaiky, zateplení střechy, rekonstrukce vnitřních rozvodů a instalací, topení, osvětlení, dešťové kanalizace a přípojky plynu.”</w:t>
      </w:r>
    </w:p>
    <w:p>
      <w:pPr/>
      <w:r>
        <w:rPr/>
        <w:t xml:space="preserve">Letošní práce budou sát 8,2 milionů korun, skončit by měly v září. První loňská etapa si vyžádala investici zhruba 12 milionů korun.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“Město usiluje o získání dotace, která se zaměřuje na energetické úspory, takže by měla sanovat část nákladů té první etapy z loňského roku, a v případě, že bude v příštím roce, případně v dalších letech, realizována třetí etapa, tak i na tuto část by mělo město získat dotace z operačního programu životní prostředí.”</w:t>
      </w:r>
    </w:p>
    <w:p>
      <w:pPr/>
      <w:r>
        <w:rPr/>
        <w:t xml:space="preserve">Dotace by mohla uhradit až 45 procent všech způsobilých nákladů na celou opravu a modernizaci budovy. Snahou města je dokončit její revitalizaci v příštím roce, záležet bude na skladbě rozpočtu. Poslední etapa totiž bude finančně nejnáročnější, předpokládané náklady jsou 37 milionů korun.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“Úřad zároveň průběžně investuje do oprav, údržby a drobnějších úprav vnitřních prostor budovy. Za poslední dva roky na tyto práce vynaložil více než 700 tisíc korun. Mezi veřejností je o pronájem těchto prostor poměrně velký zájem. Aktuálně je obsazeno 74 z 82 místností.“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894/pokracuje-oprava-administrativni-budovy-na-suvorovov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2026-04-09T12:03:40+02:00</dcterms:created>
  <dcterms:modified xsi:type="dcterms:W3CDTF">2026-04-09T12:03:40+02:00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