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nemocnice ve F-M nabízí komplexní péči. Zavedla také novinky</w:t>
      </w:r>
    </w:p>
    <w:p>
      <w:pPr/>
      <w:r>
        <w:rPr/>
        <w:t xml:space="preserve">Porodnice frýdecko-místecké nemocnice patří k nejvyhledávanějším v kraji. Neustále tady proto pracují na různých inovacích, od vybavení až po různé služby.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"Snažíme se plnit to, abychom zvládli rooming-in po celou dobu té hospitalizace, od porodu po propuštění. Snažíme se, aby to nové miminko bylo s maminkou pořád v kontaktu."</w:t>
      </w:r>
    </w:p>
    <w:p>
      <w:pPr/>
      <w:r>
        <w:rPr/>
        <w:t xml:space="preserve">Péče o matku a dítě se zahajuje už během těhotenství. A v šestinedělí mohou například prvorodičkám pomoci také porodní asistentky přímo doma.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"Některé ty problémy opravdu nastávají až později v rámci toho prvního týdne. Takže ty maminky, co porodí tu, tak mají možnost zavolat si naši péči, i sestřiček a porodních asistentek."</w:t>
      </w:r>
    </w:p>
    <w:p>
      <w:pPr/>
      <w:r>
        <w:rPr/>
        <w:t xml:space="preserve">S porodností je to tady občas jako na houpačce. Za poslední období zaznamenali pokles, ale i dorovnání každoročních stavů.</w:t>
      </w:r>
    </w:p>
    <w:p>
      <w:pPr/>
      <w:r>
        <w:rPr>
          <w:b w:val="1"/>
          <w:bCs w:val="1"/>
        </w:rPr>
        <w:t xml:space="preserve">Eva Klásková, primářka dětského a novorozeneckého oddělení NemFM:</w:t>
      </w:r>
      <w:r>
        <w:rPr/>
        <w:t xml:space="preserve"> "Tady v této porodnici se rodí přibližně kolem 900 dětí za rok, takže patříme mezi ty spíš větší porodnice, než menší v tom regionálním kontextu."</w:t>
      </w:r>
    </w:p>
    <w:p>
      <w:pPr/>
      <w:r>
        <w:rPr/>
        <w:t xml:space="preserve">Unikátní novinkou novorozeneckého oddělení je také specializované vyšetření pánevního dna. Dětské oddělení má zase novou ordinaci praktického lékaře.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934/porodnice-nemocnice-ve-fm-nabizi-komplexni-peci-zavedla-tak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2026-05-08T06:56:28+02:00</dcterms:created>
  <dcterms:modified xsi:type="dcterms:W3CDTF">2026-05-08T06:56:28+02:00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