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28.7.2025,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a Havířov investují do Domova Luna 800 milionů, obě strany podepsaly memorandum</w:t>
      </w:r>
    </w:p>
    <w:p>
      <w:pPr/>
      <w:r>
        <w:rPr/>
        <w:t xml:space="preserve">Domov seniorů Luna v Havířově potřebuje i z bezpečnostních důvodů nutnou rekonstrukci. Tu ale nelze provést bez zajištění náhradního ubytování pro stávající klienty. A jelikož je ve městě nedostatek míst v domovech, bude nejdříve postaven nový pavilon. Kraj a město uzavřely memorandum o spolupráci.</w:t>
      </w:r>
    </w:p>
    <w:p>
      <w:pPr/>
      <w:r>
        <w:rPr>
          <w:b w:val="1"/>
          <w:bCs w:val="1"/>
        </w:rPr>
        <w:t xml:space="preserve">Ondřej Baránek (ANO), primátor Havířov: </w:t>
      </w:r>
      <w:r>
        <w:rPr/>
        <w:t xml:space="preserve">“Nebylo možné ty klienty přesunou někde na rok, aby se udělala rekonstrukce a potom je vrátit. Na to v kraji nejsou místa. Čili, toto je za nás nejdůležitější a jsme rádi, že kraj tuto nebývalou investici, musím říct, podpořil.”</w:t>
      </w:r>
    </w:p>
    <w:p>
      <w:pPr/>
      <w:r>
        <w:rPr/>
        <w:t xml:space="preserve">Kraj Havířov podpoří čtyřmi sty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"Naroste kapacita domova seniorů o dalších zhruba 70 míst, ale především proběhne i rekonstrukce těch stávajících objektů, a to je, jak jsem řekl, nesmírně důležité.”</w:t>
      </w:r>
    </w:p>
    <w:p>
      <w:pPr/>
      <w:r>
        <w:rPr/>
        <w:t xml:space="preserve">Domov rekonstrukci i výstavbu nových kapacit vítá. Celkovou situaci to však nevyřeší.</w:t>
      </w:r>
    </w:p>
    <w:p>
      <w:pPr/>
      <w:r>
        <w:rPr>
          <w:b w:val="1"/>
          <w:bCs w:val="1"/>
        </w:rPr>
        <w:t xml:space="preserve">Milan Dlábek, ředitel Domova seniorů Havířov: </w:t>
      </w:r>
      <w:r>
        <w:rPr/>
        <w:t xml:space="preserve">“Je to kapka v moři, protože našich 850 žádostí, které jsou oprávněné a prověřené nám zůstávají jako převis poptávky. Takže, pomůže, ale myslím si, že se ta situace bude nadále zhoršovat kvůli demografické křivce."</w:t>
      </w:r>
    </w:p>
    <w:p>
      <w:pPr/>
      <w:r>
        <w:rPr/>
        <w:t xml:space="preserve">Přístavba nového pavilonu v areálu Střediska Luna by mohla začít na počátku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936/kraj-a-havirov-investuji-do-domova-luna-800-milionu-obe-strany-podepsaly-memora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2026-08-18T19:13:15+02:00</dcterms:created>
  <dcterms:modified xsi:type="dcterms:W3CDTF">2026-08-18T19:13:15+02:00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