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Horním náměstí proběhl slavnostní ceremoniál předání funkce velitele 53. pluku průzkumu a elektronického boje</w:t>
      </w:r>
    </w:p>
    <w:p>
      <w:pPr/>
      <w:r>
        <w:rPr/>
        <w:t xml:space="preserve">Na Horním náměstí v Opavě se odehrál slavnostní ceremoniál předání funkce velitele 53. pluku průzkumu a elektronického boje. Vojáci nastoupili v plné parádě, předávaly se bojové symboly i pamětní předměty. Jedná se o významnou událost v životě armádního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“Odcházející velitel plukovník Petr Molinský předal funkci prostřednictvím velitele pozemních sil generálmajora Trojánka panu plukovníkovi Ivanu Mahrovi. Pan Molinský byl ve funkci od listopadu roku 2022 a v nastávající kariéře odchází na jinou pozici do zahraničí a nový velitel nastupující, vlastně náš současný zástupce velitele tuto funkci převzal.”</w:t>
      </w:r>
    </w:p>
    <w:p>
      <w:pPr/>
      <w:r>
        <w:rPr/>
        <w:t xml:space="preserve">Odcházející velitel formálně odevzdal bojový prapor veliteli pozemních sil, který ho následně předal novému veliteli. Tento akt symbolizuje převzetí veškeré odpovědnosti za vedení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“Samozřejmě současný nastupující velitel ocenil odcházejícího velitele pamětními mincemi.”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týká Armády ČR a konkrétně 53. pluku průzkumu a elektronického boje Heliodora Píky tady v Opavě, tak posádka je pro nás velmi důležitá a ta spolupráce probíhá na všech úrovních a zejména tedy při loňských povodních armáda byla k dispozici, pomáhala nám velice s odklízením nepořádku, pomáhala občanům, takže my si toho velice vážíme a odcházejícímu pan plukovníkovi velice děkujeme za spolupráci a s novým panem plukovníkem si přejeme ať ta spolupráce probíhá i nadále.”</w:t>
      </w:r>
    </w:p>
    <w:p>
      <w:pPr/>
      <w:r>
        <w:rPr/>
        <w:t xml:space="preserve">Součástí slavnostní akce byla i ukázka vojenské techniky, kterou si mohli návštěvníci detailně prohlédnout.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 “Máme tady techniku elektronického boje našeho 530. praporu elektronického boje, máme tady vystavené bezpilotní systémy neboli drny, ty jsou z 533. praporu bezpilotních systémů a v neposlední řadě tady je výzbroj a výstroj průzkumných jednotek našeho 102. průzkumného praporu.”</w:t>
      </w:r>
    </w:p>
    <w:p>
      <w:pPr/>
      <w:r>
        <w:rPr/>
        <w:t xml:space="preserve">Příležitosti nahlédnout do interiérů vojenských vozidel využili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67/na-hornim-namesti-probehl-slavnostni-ceremonial-predani-funkce-velitele-53-pluku-pruzkumu-a-elektronickeho-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