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Handicap centra Škola života pečují o venkovní zahrádku ve Frýdku-Místku</w:t>
      </w:r>
    </w:p>
    <w:p>
      <w:pPr/>
      <w:r>
        <w:rPr/>
        <w:t xml:space="preserve">Původně travnatá plocha, která se díky iniciativě  frýdecko-místeckého Handicap centra Škola života proměnila v zahrádku  plnou bohaté úrody. Zdejší klienti ji tady obdělávají jako zkušení zahradníci. 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„Tady máme slunečnice, kosatce, levanduli, mátu a dýně,  takže vlastně všechno možné.“ - A jak to jde, ta práce? – „Jo, jo, už se mi  udělal i mozol.“ – A jak se vám tady líbí? – „Já už jsem tady 22 let, vlastně  skoro 23.“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„Teď bych hlavně poděkovala městu Frýdek-Místek, protože nám  umožnilo starat se o zahrádku, o pozemek, kde můžeme s klienty sadit kytičky,  bylinky, rajčátka, okurky. Všechno nám krásně roste, klienty to baví, protože  zaměstnají ruce i hlavu, mají činnost, což je strašně důležité.“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„Odbor životního prostředí sem navezl hlínu a klienti od  jara tento prostor využívají. Myslím si, že ho velmi zvelebili a využívají  takto i volný čas, kdy jsou tady v zařízení. Jak vidíte sami, sázejí zeleninu,  kterou si pak můžou sklidit. Jsou tady i další květiny, takže myslím, že tento  prostor je teď velmi dobře využitý.“</w:t>
      </w:r>
    </w:p>
    <w:p>
      <w:pPr/>
      <w:r>
        <w:rPr/>
        <w:t xml:space="preserve">Škola života má aktuálně 28 klientů a v září nastoupí  ještě další dva. Zařízení nedávno prošlo drobnou transformací.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„Došlo celkově k transformaci z denního stacionáře na  centrum denních služeb, kde forma poskytování se vůbec nemění, jen došlo ke  změně názvu. To jsme museli učinit na pokyn Moravskoslezského kraje.“</w:t>
      </w:r>
    </w:p>
    <w:p>
      <w:pPr/>
      <w:r>
        <w:rPr/>
        <w:t xml:space="preserve">Prostřednictvím denn​ího centra tady poskytují sociální  službu lidem s mentálním postižením a kombinovanými vadami.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„Je fajn, že jsme teďka ve stacionáři vymysleli takovou  novinku, že máme oddělenou klidovou zónu a takovou tu rušnější zónu. Rozdělili  jsme to z toho důvodu, že někteří klienti, když jsou více postižení, mají rádi  svůj klid. Ty proto přesouváme do vedlejší místnosti, kde jim nabízíme různé  rukodělné práce a podobné činnosti, kde se cítí v bezpečí a v klidu.“</w:t>
      </w:r>
    </w:p>
    <w:p>
      <w:pPr/>
      <w:r>
        <w:rPr>
          <w:b w:val="1"/>
          <w:bCs w:val="1"/>
        </w:rPr>
        <w:t xml:space="preserve">Anketa 2.)</w:t>
      </w:r>
      <w:r>
        <w:rPr/>
        <w:t xml:space="preserve"> „Moc se mi tady líbí a teď tady pleveme zahrádku. Jo, je mi  tady dobře.“ </w:t>
      </w:r>
      <w:r>
        <w:rPr>
          <w:b w:val="1"/>
          <w:bCs w:val="1"/>
        </w:rPr>
        <w:t xml:space="preserve">3.)</w:t>
      </w:r>
      <w:r>
        <w:rPr/>
        <w:t xml:space="preserve"> „To je super. Jsem šťastná, je to perfektní. Spokojená,  všechno děláme.“</w:t>
      </w:r>
    </w:p>
    <w:p>
      <w:pPr/>
      <w:r>
        <w:rPr/>
        <w:t xml:space="preserve">Cílem zařízení je zvýšení kvality života klientů a jejich  reálná možnost integrace do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105/klienti-handicap-centra-skola-zivota-pecuji-o-venkovni-zahrad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2026-05-08T01:30:50+02:00</dcterms:created>
  <dcterms:modified xsi:type="dcterms:W3CDTF">2026-05-08T01:30:50+02:00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