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roste množství tříděného odpadu</w:t>
      </w:r>
    </w:p>
    <w:p>
      <w:pPr/>
      <w:r>
        <w:rPr/>
        <w:t xml:space="preserve">Likvidace odpadu patří mezi nejpalčivější problémy lidstva.  Proto je velmi důležité správně třídit.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„Obyvatelé Frýdku-Místku za uplynulý loňský rok 2024  vyprodukovali více než 27 000 tun celkového odpadu. Množství smíšeného  komunálního odpadu klesá, což je pozitivní. A naopak roste množství tříděného  odpadu.“</w:t>
      </w:r>
    </w:p>
    <w:p>
      <w:pPr/>
      <w:r>
        <w:rPr>
          <w:b w:val="1"/>
          <w:bCs w:val="1"/>
        </w:rPr>
        <w:t xml:space="preserve">Richard Blahut, předseda představenstva Frýdecké skládky: </w:t>
      </w:r>
      <w:r>
        <w:rPr/>
        <w:t xml:space="preserve">„V porovnání roku 2023 s rokem 2024 nám stouplo množství  vytříděných plastů o 25 %, což je pro vaši představu nějakých 230 tun.  Z nějakých 720 tun jsme se dostali na 950 tun, což je krásné číslo i v rámci  republiky. Naopak, komunální odpad se výrazně snížil o 26 %.“</w:t>
      </w:r>
    </w:p>
    <w:p>
      <w:pPr/>
      <w:r>
        <w:rPr/>
        <w:t xml:space="preserve">Pozitivní vliv na čísla má řada úprav a kroků, které město  provedlo ve spolupráci s Frýdeckou skládkou. Od změny systému svozů po  přidání nádob na plasty k rodinným domům.</w:t>
      </w:r>
    </w:p>
    <w:p>
      <w:pPr/>
      <w:r>
        <w:rPr>
          <w:b w:val="1"/>
          <w:bCs w:val="1"/>
        </w:rPr>
        <w:t xml:space="preserve">Richard Blahut, předseda představenstva Frýdecké skládky: </w:t>
      </w:r>
      <w:r>
        <w:rPr/>
        <w:t xml:space="preserve">„Tím chci také poděkovat občanům, že se do toho zapojili,  protože začátky byly samozřejmě velmi krušné. Zavedli jsme sběr dům od domu do  žlutých nádob a zároveň jsme snížili četnost svozu komunálního odpadu. To na  začátku vyvolalo vlnu nevole, ale systém se ustálil. Kdo potřeboval přidat  další nádobu na komunální odpad, tak ji dostal.“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„Jsem moc rád, že Frýdecké skládce ve spolupráci s městem se  daří zlepšovat dostupnost sběrné sítě odpadového hospodářství. A to především  optimalizací svozů a navyšováním nádob na třídění odpadu. Kromě stávajících  nádob se v roce 2024 přidaly k rodinným domkům nádoby na plasty, což mělo velmi  pozitivní dopad. Od letošního roku 2025 byly přidány také šedé kontejnery  na drobné kovy a bílé kontejnery na textil.“</w:t>
      </w:r>
    </w:p>
    <w:p>
      <w:pPr/>
      <w:r>
        <w:rPr/>
        <w:t xml:space="preserve">Třídění je důležité především proto, aby se ušetřil prostor  na skládce.</w:t>
      </w:r>
    </w:p>
    <w:p>
      <w:pPr/>
      <w:r>
        <w:rPr>
          <w:b w:val="1"/>
          <w:bCs w:val="1"/>
        </w:rPr>
        <w:t xml:space="preserve">Richard Blahut, předseda představenstva Frýdecké skládky: </w:t>
      </w:r>
      <w:r>
        <w:rPr/>
        <w:t xml:space="preserve">„My na Severní Moravě ještě nemáme energetické zařízení na  využití odpadů, nemáme tady spalovny, takže musíme zbytkový odpad dávat na  skládku. Vše, co skončí v černých nebo šedých popelnicích, už se netřídí a jde  na skládku. To, co dají lidé do barevných nádob, skončí na třídicí lince v  Lískovci, tam se to dotřídí a pak to jde z části na energetické využití a z  části na materiálové využití.“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„Chtěl bych moc poděkovat Frýdecké skládce za jejich  profesionální přístup a za spolupráci a samozřejmě také občanům, kteří řádně  třídí, za jejich ochotu a aktivní a zodpovědný přístup ke třídění.“</w:t>
      </w:r>
    </w:p>
    <w:p>
      <w:pPr/>
      <w:r>
        <w:rPr/>
        <w:t xml:space="preserve">Nároky na třídění se budou neustále zvyšovat, protože od  roku 2030 začne platit zákon, který zakáže skládkování neupraveného odpadu.  Třídit se tak bude muset všude i komunální odpad.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163/ve-frydkumistku-roste-mnozstvi-triden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2026-05-08T07:55:44+02:00</dcterms:created>
  <dcterms:modified xsi:type="dcterms:W3CDTF">2026-05-08T07:55:44+02:00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