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ožilo hudbou místních umělců</w:t>
      </w:r>
    </w:p>
    <w:p>
      <w:pPr/>
      <w:r>
        <w:rPr/>
        <w:t xml:space="preserve">Dvoudenní hudební festival s pestrým programem, složeného z  vystoupení místních kapel a hudebníků napříč různými žánry. To je Jih  ožije hudbou. Jezdím z prvních vystupujících byl i mladý talent  z Bělského lesa, Jan Pražák, kterého doprovodil tatínek.</w:t>
      </w:r>
    </w:p>
    <w:p>
      <w:pPr/>
      <w:r>
        <w:rPr>
          <w:b w:val="1"/>
          <w:bCs w:val="1"/>
        </w:rPr>
        <w:t xml:space="preserve">Honzík Pražák, vystupující</w:t>
      </w:r>
      <w:r>
        <w:rPr/>
        <w:t xml:space="preserve">: „Tak na kytaru hraju pět  let. Od čtyř let. Zpívám dva roky a dneska se těším, ale mám trošku  strach.“</w:t>
      </w:r>
    </w:p>
    <w:p>
      <w:pPr/>
      <w:r>
        <w:rPr/>
        <w:t xml:space="preserve">V rámci dvoudenního programu, který trval od dvou odpoledne  do deseti večer, vystoupilo celkem 14 hudebních uskupení s lokální  působností.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„Prostě chceme představit a ukázat, že ta místní lokální  hudební scéna je velmi pestrá, velmi zajímavá. A podle toho jsme i  skládali ten program. To znamená, že si přijdou na své příznivci, troufám si  říci, téměř všech žánrů, které jsou.“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„Dobře se mi tady líbí  a přišel jsem se na hudbu podívat.“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„Jsem tady z toho  důvodu, že zrovna mě tamhle hrají kamarádi. A bude mi tady hrát i můj švagr za  okamžik.“</w:t>
      </w:r>
    </w:p>
    <w:p>
      <w:pPr/>
      <w:r>
        <w:rPr/>
        <w:t xml:space="preserve">    Festival se vrátil na Jih po dvouleté pauze. Akci si  vymysleli a odhlasovali sami Jižané, a to v participativním rozpočtu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204/namesti-ostravajih-ozilo-hudbou-mistni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2026-07-21T09:56:45+02:00</dcterms:created>
  <dcterms:modified xsi:type="dcterms:W3CDTF">2026-07-21T09:56:45+02:00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