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28.8.2025, 17:18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 kraj investuje v Krnově do nového urgentního příjmu</w:t>
      </w:r>
    </w:p>
    <w:p>
      <w:pPr/>
      <w:r>
        <w:rPr/>
        <w:t xml:space="preserve">Urgentní příjem je jedním z nejdůležitějších oddělení  každé nemocnice, Krnov nevyjímaje.</w:t>
      </w:r>
    </w:p>
    <w:p>
      <w:pPr/>
      <w:r>
        <w:rPr>
          <w:b w:val="1"/>
          <w:bCs w:val="1"/>
        </w:rPr>
        <w:t xml:space="preserve">Ladislav Václavec, ředitel SZZ Krnov:</w:t>
      </w:r>
      <w:r>
        <w:rPr/>
        <w:t xml:space="preserve"> „My jsme do teď měli  třílůžkový urgentní příjem, který nevyhovoval pro celý okres. Tento urgentní  příjem vznikne osmilůžkový, kde budou mít i tři samostatné boxy, kde ten pacient,  když se dostane, tak bude v náležitém prostředí ošetřen. Pro pacienty to bude  komfort, pro náš personál to bude lepší logistika, kde o toho pacienta bude  postaráno na jednom místě.“</w:t>
      </w:r>
    </w:p>
    <w:p>
      <w:pPr/>
      <w:r>
        <w:rPr/>
        <w:t xml:space="preserve">Výhodou je, že samotný personál mohl spolurozhodovat o tom,  jak bude nový urgentní příjem vypadat.</w:t>
      </w:r>
    </w:p>
    <w:p>
      <w:pPr/>
      <w:r>
        <w:rPr>
          <w:b w:val="1"/>
          <w:bCs w:val="1"/>
        </w:rPr>
        <w:t xml:space="preserve">Marie Žaloudíková, náměstkyně pro léčebnou péči:</w:t>
      </w:r>
      <w:r>
        <w:rPr/>
        <w:t xml:space="preserve"> „Budou jak  samostatné boxy, tak aby bylo možno hospitalizovat třeba infekčního pacienta,  aby byla zachována intimita pacientů a komfort toho vyšetření. Zároveň je to  vybudováno tak, aby všechny logistické kroky pro personál následovaly po sobě,  nebylo žádné zbytečné převážení pacientů, jejich transport, všechno proběhne  kolem lůžka, kde se sejdou konziliáři a bude proto dostatečný prostor. Bude  možnost přijmout pacienta k tomu, aby proběhlo základní vyšetření a pacient  zůstal na jednom lůžku třeba po dobu 24 hodin a následně byl propuštěný domů,  pokud nebude vyžadovat hospitalizaci na některém z lůžkových oddělení.“</w:t>
      </w:r>
    </w:p>
    <w:p>
      <w:pPr/>
      <w:r>
        <w:rPr>
          <w:b w:val="1"/>
          <w:bCs w:val="1"/>
        </w:rPr>
        <w:t xml:space="preserve">Bohuslav Hruškovský, stavbyvedoucí:</w:t>
      </w:r>
      <w:r>
        <w:rPr/>
        <w:t xml:space="preserve"> „Stavba v podstatě je  téměř před dokončením. Víceméně teďka doděláváme dokončující práce, jakou jsou  podlahy, nášlapné vrstvy, elektrikářské práce, to znamená kompletace na  zásuvkách, slaboproudé obvody. Příští týden budeme dělat příjezdovou komunikaci  z asfaltu a v podstatě kompletujeme zařizovací předměty během 14 dnů. A chybí  tady ještě protipožární posuvné dveře, které by snad měly být dokonce srpna a v  průběhu září by měly přijít protipožáry, které jsou umístěny v druhém patře.“</w:t>
      </w:r>
    </w:p>
    <w:p>
      <w:pPr/>
      <w:r>
        <w:rPr/>
        <w:t xml:space="preserve">Urgentní příjem není jedinou stavbou, která se  v současné době v Krnově děje.</w:t>
      </w:r>
    </w:p>
    <w:p>
      <w:pPr/>
      <w:r>
        <w:rPr>
          <w:b w:val="1"/>
          <w:bCs w:val="1"/>
        </w:rPr>
        <w:t xml:space="preserve">Ladislav Václavec, ředitel SZZ Krnov:</w:t>
      </w:r>
      <w:r>
        <w:rPr/>
        <w:t xml:space="preserve"> „Je to taky velmi  důležitá stavba, protože ten pacient, aby se urgentně mohl dostat do nemocnice,  případně těžší pacient z nemocnice, tak opravdu letecká služba je nejvhodnější.  Nový urgentní příjem přijde celkem na 53 milionů korun. Hlavním investorem je MS  kraj. Celá stavba stojí po té stavební stránce 38 milionů bez DPH. Vnitřní  vybavení, což jsou různé vyšetřovací pomůcky, monitorovací systém a podobně,  stojí 15 milionů a celou akci hradí zřizovatel. A na této akci jsou vypsány  dotační tituly, které jsme získali, což je 51 milionů korun, které samozřejmě v  plné míře použijeme.“</w:t>
      </w:r>
    </w:p>
    <w:p>
      <w:pPr/>
      <w:r>
        <w:rPr>
          <w:b w:val="1"/>
          <w:bCs w:val="1"/>
        </w:rPr>
        <w:t xml:space="preserve">Michal Kokošek (ANO), náměstek hejtmana MS kraje: </w:t>
      </w:r>
      <w:r>
        <w:rPr/>
        <w:t xml:space="preserve">„Tato  investice přijde zhruba na 60 milionů korun, dojde ke zkvalitnění služeb a ta  nemocnice bude dále modernizována.“</w:t>
      </w:r>
    </w:p>
    <w:p>
      <w:pPr/>
      <w:r>
        <w:rPr/>
        <w:t xml:space="preserve">Nový urgentní příjem přijde celkem na 53 milionů korun,  hlavním investorem je MS kraj. Další investiční plány budou v Krnově  směřovat například do multifunkčního hřiště.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0306/ms-kraj-investuje-v-krnove-do-noveho-urgentniho-prij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2026-07-21T16:51:01+02:00</dcterms:created>
  <dcterms:modified xsi:type="dcterms:W3CDTF">2026-07-21T16:51:01+02:00</dcterms:modified>
</cp:coreProperties>
</file>

<file path=docProps/custom.xml><?xml version="1.0" encoding="utf-8"?>
<Properties xmlns="http://schemas.openxmlformats.org/officeDocument/2006/custom-properties" xmlns:vt="http://schemas.openxmlformats.org/officeDocument/2006/docPropsVTypes"/>
</file>