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Chytré zastávky ve Frýdku-Místku se dál rozšiřují</w:t>
      </w:r>
    </w:p>
    <w:p>
      <w:pPr/>
      <w:r>
        <w:rPr/>
        <w:t xml:space="preserve">První digitální panely začaly na zastávkách ve Frýdku-Místku  fungovat už loni, kdy se ve městě objevilo devět velkých LED obrazovek a dvacet  menších e-paperových zastávek.</w:t>
      </w:r>
    </w:p>
    <w:p>
      <w:pPr/>
      <w:r>
        <w:rPr>
          <w:b w:val="1"/>
          <w:bCs w:val="1"/>
        </w:rPr>
        <w:t xml:space="preserve">Jakub Vyvial, ředitel divize osobní dopravy Transdev  Slezsko: </w:t>
      </w:r>
      <w:r>
        <w:rPr/>
        <w:t xml:space="preserve">„Aktuálně jsme v druhé fázi. Loni jsme získali evropský  dotační projekt na osazení některých vybraných zastávek, kde jsme vybudovali  LED panely a malé chytré e-paperové zastávky. Reakce cestujících byly  vynikající. I naše technická zkušenost je výborná, všechno funguje. Proto jsme  se spolu s městem domluvili na navázání na tento projekt. Nyní město financuje  celý projekt ze svého rozpočtu.“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„Jsme teď svědky další instalace LED panelů, která má velký  ohlas u našich občanů, takže v tom budeme pokračovat. Uvolnili jsme z rozpočtu  částku 1,7 milionu korun na další instalaci těchto panelů. A myslím si, že do  budoucna ještě využijeme nějaké dotace, které nám zprostředkuje dopravce.“</w:t>
      </w:r>
    </w:p>
    <w:p>
      <w:pPr/>
      <w:r>
        <w:rPr>
          <w:b w:val="1"/>
          <w:bCs w:val="1"/>
        </w:rPr>
        <w:t xml:space="preserve">Miroslav Hronovský, vedoucí odboru  dopravy a silničního hospodářství MMFM:</w:t>
      </w:r>
      <w:r>
        <w:rPr/>
        <w:t xml:space="preserve"> „Předpokládáme, že po montáži letošních tří LED panelů a  šesti e-paperů budeme pokračovat příští rok opět v rozšiřování, a zaměříme se  už jen na ty elektronické jízdní řády.“</w:t>
      </w:r>
    </w:p>
    <w:p>
      <w:pPr/>
      <w:r>
        <w:rPr/>
        <w:t xml:space="preserve">Nové panely fungují díky chytrému systému napájení z  veřejného osvětlení a ukazují cestujícím nejen jízdní řády, ale i aktuální informace  přímo z dispečinku MHD.</w:t>
      </w:r>
    </w:p>
    <w:p>
      <w:pPr/>
      <w:r>
        <w:rPr>
          <w:b w:val="1"/>
          <w:bCs w:val="1"/>
        </w:rPr>
        <w:t xml:space="preserve">Jakub Vyvial, ředitel divize osobní dopravy Transdev  Slezsko: </w:t>
      </w:r>
      <w:r>
        <w:rPr/>
        <w:t xml:space="preserve">„Na sloup veřejného osvětlení montujeme bateriové bloky,  které se přes noc dobíjejí z proudu veřejného osvětlení a přes den potom  napájejí samotný panel. Panel zobrazuje aktuální informace pro cestující o  zpoždění, případně technické informace, které nám posílá dispečink z KODISu.  Typicky, když dochází k nějakým výlukám, tak se cestující dozví informace i z  tohoto panelu.“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„Spolupráce s dopravcem je opravdu na velmi vysoké úrovni.  Jsem strašně rád, že jsme se dostali do fáze, kdy máme ve městě krásné,  bezemisní autobusy, které mají připojení k internetu, jsou klimatizované a  celonízkopodlažní. Poskytují veškerý možný komfort pro cestující, kteří to  kvitují. Já si vzpomínám na dobu před nějakými třiceti lety, kdy  autobusové nádraží bylo plné emisí a naftových motorů. Člověk na přechod  potřeboval téměř masku. Dneska je to ve městě čisté, je tady komfort a já jsem  strašně rád, že jsme uhájili tuto koncepci proti různým nápadům v roce  2018, kdy se tady měly pořizovat naftové autobusy prosazované jednou skupinou  zastupitelů, takže za mě velká spokojenost.“</w:t>
      </w:r>
    </w:p>
    <w:p>
      <w:pPr/>
      <w:r>
        <w:rPr/>
        <w:t xml:space="preserve">Po dokončení instalací bude mít Frýdek-Místek téměř 50  digitálních panelů. Svým rozsahem tak tento systém předčí i některá mnohem  větší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506/chytre-zastavky-ve-frydkumistku-se-dal-rozsir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2026-06-29T18:46:08+02:00</dcterms:created>
  <dcterms:modified xsi:type="dcterms:W3CDTF">2026-06-29T18:46:08+02:00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