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15.9.2025, 07:18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ze série akcí Den rodin proběhla na zámku v Slezských Rudolticích</w:t>
      </w:r>
    </w:p>
    <w:p>
      <w:pPr/>
      <w:r>
        <w:rPr/>
        <w:t xml:space="preserve">  Hlavním  cílem Dne pro rodinu je podpora pěstounské péče, osvojení a  začleňování dětí do fungujících rodin.</w:t>
      </w:r>
    </w:p>
    <w:p>
      <w:pPr/>
      <w:r>
        <w:rPr>
          <w:b w:val="1"/>
          <w:bCs w:val="1"/>
        </w:rPr>
        <w:t xml:space="preserve">  Aleš  Neuwirth, vedoucí Odboru sociálních věcí MSK: </w:t>
      </w:r>
      <w:r>
        <w:rPr/>
        <w:t xml:space="preserve">„Opravdu chceme  jednak poděkovat lidem, kteří vyšli vstříc a pomáhají dětem.  Pěstounům, osobám, které doprovázejí pěstouny a chceme vlastně  šířit myšlenku, že každé, každé dítě patří do rodiny."</w:t>
      </w:r>
    </w:p>
    <w:p>
      <w:pPr/>
      <w:r>
        <w:rPr>
          <w:b w:val="1"/>
          <w:bCs w:val="1"/>
        </w:rPr>
        <w:t xml:space="preserve">  Stanislav  Kopecký (ANO),  náměstek hejtmana MSK:</w:t>
      </w:r>
      <w:r>
        <w:rPr/>
        <w:t xml:space="preserve"> „V současné době, a to  číslo kolísá, opravdu 700 dětí potřebuje naši pomoc a 700  dětí nežije v biologické rodině.“</w:t>
      </w:r>
    </w:p>
    <w:p>
      <w:pPr/>
      <w:r>
        <w:rPr>
          <w:b w:val="1"/>
          <w:bCs w:val="1"/>
        </w:rPr>
        <w:t xml:space="preserve">  Renáta  Chytrová, ředitelka Centra psychologické pomoci: </w:t>
      </w:r>
      <w:r>
        <w:rPr/>
        <w:t xml:space="preserve">„Dnešní  odpoledne patří Dnům rodin, to znamená, je to jak pro pěstounské  rodiny, tak pro všechny zájemce, pro rodiny s dětmi, ale i pro  prarodiče, pro všechny, kteří chtějí zažít fajn odpoledne,  plné soutěží. Her a zábavy. Takže pro ty všechny je dnešní  odpoledne určené."</w:t>
      </w:r>
    </w:p>
    <w:p>
      <w:pPr/>
      <w:r>
        <w:rPr/>
        <w:t xml:space="preserve">  Na  akci si krásné odpoledne, plné her a zábavy užily především  děti v doprovodu svých rodičů, ale i třeba svých pěstounů.</w:t>
      </w:r>
    </w:p>
    <w:p>
      <w:pPr/>
      <w:r>
        <w:rPr>
          <w:b w:val="1"/>
          <w:bCs w:val="1"/>
        </w:rPr>
        <w:t xml:space="preserve">  Michal  Majntný, pěstoun: </w:t>
      </w:r>
      <w:r>
        <w:rPr/>
        <w:t xml:space="preserve">„Já jsem z Havířova a jsem pěstoun. 3 děti  tady v pěstounské péči, jednoho dlouho a dvě asi rok a půl.“</w:t>
      </w:r>
    </w:p>
    <w:p>
      <w:pPr/>
      <w:r>
        <w:rPr>
          <w:b w:val="1"/>
          <w:bCs w:val="1"/>
        </w:rPr>
        <w:t xml:space="preserve">  dítě  v pěstounské péči: </w:t>
      </w:r>
      <w:r>
        <w:rPr/>
        <w:t xml:space="preserve">„Chodím do druhé a třídy, moc se mi tam  líbí a mám skvělou paní učitelku. Vysvědčení jsem dostal samé  jedničky, už jsem druhák.“</w:t>
      </w:r>
    </w:p>
    <w:p>
      <w:pPr/>
      <w:r>
        <w:rPr>
          <w:b w:val="1"/>
          <w:bCs w:val="1"/>
        </w:rPr>
        <w:t xml:space="preserve">  Jana  Rekšáková, pěstounka: </w:t>
      </w:r>
      <w:r>
        <w:rPr/>
        <w:t xml:space="preserve">„Máme tu dvě děti, obě máme v  pěstounské péči, jsou to bráškové, no a přišli jsme s nimi  na den rodin, protože tady můžou být a užívat si, protože ten  jeden je bohužel mentálně nemocný. Bydlíme v Rusíne, kousek od  Slezských Rudoltic.“</w:t>
      </w:r>
    </w:p>
    <w:p>
      <w:pPr/>
      <w:r>
        <w:rPr/>
        <w:t xml:space="preserve">  Stánky  účastnických organizací přestavily pak celou oblast poradenské  pomoci a péče o děti a jejich začleňování do rodin.</w:t>
      </w:r>
    </w:p>
    <w:p>
      <w:pPr/>
      <w:r>
        <w:rPr>
          <w:b w:val="1"/>
          <w:bCs w:val="1"/>
        </w:rPr>
        <w:t xml:space="preserve">  Miriam  Anna Opletalová: </w:t>
      </w:r>
      <w:r>
        <w:rPr/>
        <w:t xml:space="preserve">„Jsme pracovnice z rodinné a manželské poradny  v Bruntále, kde se zabýváme náhradní rodinnou péčí a potom  také poradenstvím pro klienty, pro rodiny s dětmi, i pro  individuály a pro páry. Máme přes 30 pěstounských rodin a potom  klientů okolo stovky.:“</w:t>
      </w:r>
    </w:p>
    <w:p>
      <w:pPr/>
      <w:r>
        <w:rPr>
          <w:b w:val="1"/>
          <w:bCs w:val="1"/>
        </w:rPr>
        <w:t xml:space="preserve">  Sára  Šromová:</w:t>
      </w:r>
      <w:r>
        <w:rPr/>
        <w:t xml:space="preserve"> „Z Pampelišky, z Janovic, jsme pod CPP a je to vlastně  zařízení pro děti, vyžadující okamžitou pomoc, kde vlastně  děti přicházejí, když jsou v nějakých nevhodných podmínkách,  takže vlastně za námi přicházejí a my jim vlastně dáváme  okamžitou pomoc a můžou vlastně u nás zůstat.“</w:t>
      </w:r>
    </w:p>
    <w:p>
      <w:pPr/>
      <w:r>
        <w:rPr>
          <w:b w:val="1"/>
          <w:bCs w:val="1"/>
        </w:rPr>
        <w:t xml:space="preserve">  Pavlína  Winklerová: </w:t>
      </w:r>
      <w:r>
        <w:rPr/>
        <w:t xml:space="preserve">„My jsme organizace Eurotopia, poskytujeme služby  rodinám komplexní, rodinám, které jsou v ohrožení nebo v  náhradní rodinné péči, působíme v MS a Olomouckém kraji,  konkrétně v Krnově, Bruntále, Rýmařově, Břidličné,  Jeseníku, v Opavě a pomůžeme, s čím bude potřeba.“</w:t>
      </w:r>
    </w:p>
    <w:p>
      <w:pPr/>
      <w:r>
        <w:rPr>
          <w:b w:val="1"/>
          <w:bCs w:val="1"/>
        </w:rPr>
        <w:t xml:space="preserve">  Renata  Skarková: </w:t>
      </w:r>
      <w:r>
        <w:rPr/>
        <w:t xml:space="preserve">„Tady máme stánek Dejme dětem rodinu a já vlastně  pracuji na MS kraji v kampani Dejme dětem rodinu, jako provázející  žadatelů o náhradní rodinnou péči. Je to vlastně různé.  Nikdy nemůžeme říct, že teď máme dost žadatelů a dost dětí.  Prostě máme málo dětí, žadatele potřebujeme pořád.“</w:t>
      </w:r>
    </w:p>
    <w:p>
      <w:pPr/>
      <w:r>
        <w:rPr>
          <w:b w:val="1"/>
          <w:bCs w:val="1"/>
        </w:rPr>
        <w:t xml:space="preserve">  Tomáš  Chudoba, klaun: </w:t>
      </w:r>
      <w:r>
        <w:rPr/>
        <w:t xml:space="preserve">„Přijeli jsme jako Klauni z Balónkova bavit děti.  Budou tři programy: Teatro Baloni, hudební pastelkování a do  třetice Kouzelný kufr.</w:t>
      </w:r>
    </w:p>
    <w:p>
      <w:pPr/>
      <w:r>
        <w:rPr/>
        <w:t xml:space="preserve">  Klauni  z Balónkova bavili všechny celé odpoledne až do večerních 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0554/prvni-ze-serie-akci-den-rodin-probehla-na-zamku-v-slezskych-rudolt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2026-06-16T15:40:43+02:00</dcterms:created>
  <dcterms:modified xsi:type="dcterms:W3CDTF">2026-06-16T15:40:43+02:00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