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dozrála po dvou ročnících k výstavě v Návštěvnickém centru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70/fotosoutez-dozrala-po-dvou-rocnicich-k-vystave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