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Zchátralé tenisové kurty v Ostravě-Mariánských Horách se proměnily na nové multifunkční hřiště</w:t>
      </w:r>
    </w:p>
    <w:p>
      <w:pPr/>
      <w:r>
        <w:rPr>
          <w:b w:val="1"/>
          <w:bCs w:val="1"/>
        </w:rPr>
        <w:t xml:space="preserve">Radan Jünger, ředitel, Montessori Ostrava: </w:t>
      </w:r>
      <w:r>
        <w:rPr/>
        <w:t xml:space="preserve">“Jsme velmi hrdí a pyšní na to, v podstatě jsme před časem koupili hřiště, město Ostrava poskytlo nějakou dotaci a my jsme ještě doplnili nějaké prostředky k tomu, aby se hřiště proměnilo. Jedná se o původně antukové tenisové kurt hřiště, které prošlo výraznou opravou, změnou povrchu a je dneska zde připravena infrastruktura k tomu, aby tady děti a veřejnost mohly hrát míčové hry, streetball, fotbal, házenou, tenis a v podstatě využít i tuto nádhernou plochu. Tímto počinem naše další plány nekončí, bylo by fajn, abychom k hřišti vytvořili i nějakou infrastrukturu v podobě skladových prostor, umýváren.”</w:t>
      </w:r>
    </w:p>
    <w:p>
      <w:pPr/>
      <w:r>
        <w:rPr>
          <w:b w:val="1"/>
          <w:bCs w:val="1"/>
        </w:rPr>
        <w:t xml:space="preserve">Patrik Hujdus (Nezávislí), starosta Ostravy-Mariánských Hor a Hulvák: </w:t>
      </w:r>
      <w:r>
        <w:rPr/>
        <w:t xml:space="preserve">“Tím, že škola Montessori koupila ty pozemky a přebudovala to nevzhledné a nefunkční na současné multifunkční sportovní hřiště, tak je to to nejlepší, co mohl vlastník školy udělat. My jsme za to rádi zejména proto, že nejenom že tady budou moci chodit žáci školy, ale jsme za to rádi také proto, že to hřiště bude sloužit i veřejnosti a to je skvělá zpráva pro místní obyvatele, protože podobné hřiště, podobné vyžití tady dosud chybělo.”</w:t>
      </w:r>
    </w:p>
    <w:p>
      <w:pPr/>
      <w:r>
        <w:rPr/>
        <w:t xml:space="preserve">Revitalizací projde i prostor za multifunkčním hřištěm.</w:t>
      </w:r>
    </w:p>
    <w:p>
      <w:pPr/>
      <w:r>
        <w:rPr>
          <w:b w:val="1"/>
          <w:bCs w:val="1"/>
        </w:rPr>
        <w:t xml:space="preserve">Patrik Hujdus (Nezávislí), starosta Ostravy-Mariánských Hor a Hulvák:</w:t>
      </w:r>
      <w:r>
        <w:rPr/>
        <w:t xml:space="preserve"> “My jsme slíbili místním obyvatelům, že současně vybudujeme v tom lesoparku, který je za mnou, v tom lesíku dětské hřiště pro vyžití malých dětí, které třeba nebudou chodit tady sportovat, ale chtěly by si pohrát na klasickém dětském hřišti.”</w:t>
      </w:r>
    </w:p>
    <w:p>
      <w:pPr/>
      <w:r>
        <w:rPr/>
        <w:t xml:space="preserve">Půjde o dětské hřiště z přírodních materiálů, na kterém budou umístěny mimo jiné skluzavky, houpačky a různá skákadla.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0576/zchatrale-tenisove-kurty-v-ostravemarianskych-horach-se-promenily-na-nove-multifunkcn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2026-07-15T19:00:43+02:00</dcterms:created>
  <dcterms:modified xsi:type="dcterms:W3CDTF">2026-07-15T19:00:43+02:00</dcterms:modified>
</cp:coreProperties>
</file>

<file path=docProps/custom.xml><?xml version="1.0" encoding="utf-8"?>
<Properties xmlns="http://schemas.openxmlformats.org/officeDocument/2006/custom-properties" xmlns:vt="http://schemas.openxmlformats.org/officeDocument/2006/docPropsVTypes"/>
</file>