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 má nově rekonstruovanou školní jídelnu s moderně vybavenou kuchyní</w:t>
      </w:r>
    </w:p>
    <w:p>
      <w:pPr/>
      <w:r>
        <w:rPr>
          <w:b w:val="1"/>
          <w:bCs w:val="1"/>
        </w:rPr>
        <w:t xml:space="preserve">Pavlína Jakus, ředitelka Školní jídelny Jablunkov: „</w:t>
      </w:r>
      <w:r>
        <w:rPr/>
        <w:t xml:space="preserve">Školní jídelna čekala na rekonstrukci 50 let. Konečně jsme se dočkali. Rekonstrukce trvala rok a půl. Byla to velmi dlouhá a náročná doba, jak pro všechny zaměstnance, tak pro město Jablunkov. Ale dočkali jsme se a teď máme perfektní novou kuchyni s novými technologiemi, na kterých se můžeme gastronomicky rozvíjet. Denně vaříme zhruba 1100 obědů, z toho 750 pro děti a zbytek pro cizí strávníky."</w:t>
      </w:r>
    </w:p>
    <w:p>
      <w:pPr/>
      <w:r>
        <w:rPr/>
        <w:t xml:space="preserve">{{souvisejici-clanek-"jablunkov"}}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“Školní jídelna je pro město Jablunkov důležitou organizací, protože vaří jídlo nejen pro děti základních škol, ale i pro cizí strávníky, například sociálně potřebné, kterým jídlo rozváží Charita i po Jablunkovsku. Většina financí na rekonstrukci této budovy šla z rozpočtu města, za což děkuji všem zastupitelům, kteří toto podporovali. Získali jsme také dotace z Ministerstva životního prostředí – 13 milionů korun na zelenou střechu a 4,5 milionu korun na zateplení budovy.”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0598/jablunkov-ma-nove-rekonstruovanou-skolni-jidelnu-s-moderne-vybavenou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2026-04-05T04:02:53+02:00</dcterms:created>
  <dcterms:modified xsi:type="dcterms:W3CDTF">2026-04-05T04:02:53+02:00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