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Hráčské dostaveníčko ve Fokusu trvalo tři dny</w:t>
      </w:r>
    </w:p>
    <w:p>
      <w:pPr/>
      <w:r>
        <w:rPr/>
        <w:t xml:space="preserve">Hry nejrůznějších žánrů – od klasických strategií přes logické, zábavné až po rodinné nabídl další ročník Deskohraní, který se konal ve Středisku volného času Fokus. Ve čtvrtek a pátek tu dorazilo více než tisíc dětí ze základních škol z Nového Jičína a okolí, během odpoledne a pak v sobotu mohl přijít kdokoliv z veřejnosti.  </w:t>
      </w:r>
    </w:p>
    <w:p>
      <w:pPr/>
      <w:r>
        <w:rPr>
          <w:b w:val="1"/>
          <w:bCs w:val="1"/>
        </w:rPr>
        <w:t xml:space="preserve">Josef Pustka, pořadatel Deskohraní: </w:t>
      </w:r>
      <w:r>
        <w:rPr/>
        <w:t xml:space="preserve">“Je tady jedenáct deskoherních společností, je tady řádově pár set deskových her k vyzkoušení. Opět jsou připraveny hry pro ty nejmenší až pro ty nejstarší, protože dopoledne ve čtvrtek a v pátek jsou tady primární školy, to znamená, že nachystány na stolech jsou takové jednodušší, kratší hry, a odpoledne potom na pátek a na sobotu budou samozřejmě připraveny jak rodinné hry, tak složité hráčské věci.”</w:t>
      </w:r>
    </w:p>
    <w:p>
      <w:pPr/>
      <w:r>
        <w:rPr/>
        <w:t xml:space="preserve">V nabídce her byly také čtyři, které si tu zájemci mohli vyzkoušet v předpremiéře. Na pultech se objeví až příští měsíc. </w:t>
      </w:r>
    </w:p>
    <w:p>
      <w:pPr/>
      <w:r>
        <w:rPr>
          <w:b w:val="1"/>
          <w:bCs w:val="1"/>
        </w:rPr>
        <w:t xml:space="preserve">Josef Pustka, pořadatel Deskohraní:</w:t>
      </w:r>
      <w:r>
        <w:rPr/>
        <w:t xml:space="preserve"> “Z konkrétních her, které tady budou k vyzkoušení s předstihem, je například hra Pod hladinou nebo Vyklop to. Takže je ideální na tom festivalu, že se mohou seznámit opravdu s těmi novinkami, aniž by je museli třeba kupovat, můžou je vyzkoušet a nekupovat, jak se říká zajíce v pytli, protože k tomu vyzkoušení je tady spousta těch her.”</w:t>
      </w:r>
    </w:p>
    <w:p>
      <w:pPr/>
      <w:r>
        <w:rPr/>
        <w:t xml:space="preserve">Ve Fokusu byly k dispozici asi tři desítky “vysvětlovačů”, ať už z novojičínského deskoherního klubu nebo přímo z vydavatelských společností, a seznamovali návštěvníky s pravidly.    </w:t>
      </w:r>
    </w:p>
    <w:p>
      <w:pPr/>
      <w:r>
        <w:rPr>
          <w:b w:val="1"/>
          <w:bCs w:val="1"/>
        </w:rPr>
        <w:t xml:space="preserve">Michaela Kučerová, zástupkyně vydavatelství deskových her: </w:t>
      </w:r>
      <w:r>
        <w:rPr/>
        <w:t xml:space="preserve">“Tady holky hrají Výbušného holuba, což je naše novinka. Je to týmová rychlá párty hra, ve které se používá takový holubí šejkr. Holky hodí a na základě toho, co padne na kostce, tak udělají nějakou aktivitu. Třeba udělají šarádu nebo napovídají nějaké tajné slovo nebo si zahrají kámen, nůžky, papír.”</w:t>
      </w:r>
    </w:p>
    <w:p>
      <w:pPr/>
      <w:r>
        <w:rPr>
          <w:b w:val="1"/>
          <w:bCs w:val="1"/>
        </w:rPr>
        <w:t xml:space="preserve">Josef Pustka, pořadatel Deskohraní:</w:t>
      </w:r>
      <w:r>
        <w:rPr/>
        <w:t xml:space="preserve"> “Ty dětské hry jsou vysvětleny během třeba minuty, aby byly rychle připraveny ty děti hrát, aby neutekly, protože kdyby jim člověk něco vysvětloval půl hodinu, tak nevydrží. Naopak ty složitější hráčské hry, tam jsou ty pravidla třeba na půl hodinu, ale ty budou v ten pátek odpoledne a v sobotu, a ti hráči jsou s tím smíření, že podstoupí to půlhodinové vysvětlení.”</w:t>
      </w:r>
    </w:p>
    <w:p>
      <w:pPr/>
      <w:r>
        <w:rPr>
          <w:b w:val="1"/>
          <w:bCs w:val="1"/>
        </w:rPr>
        <w:t xml:space="preserve">účastníci Deskohraní: </w:t>
      </w:r>
    </w:p>
    <w:p>
      <w:pPr/>
      <w:r>
        <w:rPr/>
        <w:t xml:space="preserve">“Já mám ráda deskové hry a teď zkoušíme hru Posviť si.”</w:t>
      </w:r>
    </w:p>
    <w:p>
      <w:pPr/>
      <w:r>
        <w:rPr/>
        <w:t xml:space="preserve">“Doma hrajeme katan, Tučňáky.” </w:t>
      </w:r>
    </w:p>
    <w:p>
      <w:pPr/>
      <w:r>
        <w:rPr>
          <w:b w:val="1"/>
          <w:bCs w:val="1"/>
        </w:rPr>
        <w:t xml:space="preserve">Kateřina Richtáriková, ZŠ Suchdol nad Odrou: </w:t>
      </w:r>
      <w:r>
        <w:rPr/>
        <w:t xml:space="preserve">“My jsme dorazili ze Suchdolu nad Odrou, dorazil dnes skoro celý první stupeň od třetí do páté třídy a zítra se chystá celý druhý stupeň. Akce podle mě už se účastníme třetí rok a je to super.” </w:t>
      </w:r>
    </w:p>
    <w:p>
      <w:pPr/>
      <w:r>
        <w:rPr/>
        <w:t xml:space="preserve">Boom deskových her je vidět i v Novém Jičíně, má kolem sedmi set her. </w:t>
      </w:r>
    </w:p>
    <w:p>
      <w:pPr/>
      <w:r>
        <w:rPr/>
        <w:t xml:space="preserve">Pro zájemce, kteří hrám naprosto podlehli, bude ve Fokusu na konci září opět otevřen kroužek, ve středu pro děti a v pátek pro dospělé, případně pro celé rodiny.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615/hracske-dostavenicko-ve-fokusu-trvalo-tri-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2026-05-13T22:00:18+02:00</dcterms:created>
  <dcterms:modified xsi:type="dcterms:W3CDTF">2026-05-13T22:00:18+02:00</dcterms:modified>
</cp:coreProperties>
</file>

<file path=docProps/custom.xml><?xml version="1.0" encoding="utf-8"?>
<Properties xmlns="http://schemas.openxmlformats.org/officeDocument/2006/custom-properties" xmlns:vt="http://schemas.openxmlformats.org/officeDocument/2006/docPropsVTypes"/>
</file>