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23.9.2025,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Hráz v Antošovicích musí být zvýšena. Povodí Odry už prý chystá projekt</w:t>
      </w:r>
    </w:p>
    <w:p>
      <w:pPr/>
      <w:r>
        <w:rPr/>
        <w:t xml:space="preserve">Slezská Ostrava patřila při povodních v roce 2024 k nejhůře zasaženým částem města. Zatopila ji hladina Odry za soutokem z Ostravicí. Jen v Koblově bylo postiženo asi 120 rodinných domků. Do budoucna by podobné situaci měla zabránit vyšší hráz, protože ta současná selhala. Shodli se na tom zastupitelé.  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"My se snažíme ve spolupráci s městem opravdu zvýšit protipovodňovou ochranu tak aby by pokud možno nedošlo událostem, které se udály v loňském roce. Navrhuje se proto, jak navýšení hráze v lokalitě Koblova, tak také instalace stacionární čerpací stanice."</w:t>
      </w:r>
    </w:p>
    <w:p>
      <w:pPr/>
      <w:r>
        <w:rPr/>
        <w:t xml:space="preserve">Radní městského obvodu Slezská Ostrava tak dostali od zastupitelů mandát pokračovat v jednáních s Povodím Odry i Magistrátem města Ostravy, který by mohl pomoci s financováním. 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"Ukázalo se, že v jiných místech ty hráze byly dostatečně vysoké a nepřetekly, takže toto navýšení je základním opatřením. Následně tedy dochází k odvodnění toho území právě drobným vodním tokem Antošovický potok."</w:t>
      </w:r>
    </w:p>
    <w:p>
      <w:pPr/>
      <w:r>
        <w:rPr>
          <w:b w:val="1"/>
          <w:bCs w:val="1"/>
        </w:rPr>
        <w:t xml:space="preserve">Petr Birklen, ředitel Povodí Odry: </w:t>
      </w:r>
      <w:r>
        <w:rPr/>
        <w:t xml:space="preserve">"Máme zpracovaný investiční záměr, který chceme zařadit do plánu oprav na příští rok. To znamená, že v příštím roce bychom měli zrealizovat opravu toho místa. Primárně se bude jednat o navýšení té ochranné zídky asi zhruba o 30 cm." </w:t>
      </w:r>
    </w:p>
    <w:p>
      <w:pPr/>
      <w:r>
        <w:rPr/>
        <w:t xml:space="preserve">Druhým opatřením, které Slezská požaduje, je instalace stacionárního čerpadla, které by pracovalo automaticky i bez přítomnosti hasičů. Podobně, jako to funguje na Žabníku. Opatření by měla stát řádově desítky miliónů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727/hraz-v-antosovicich-musi-byt-zvysena-povodi-odry-uz-pry-chysta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2026-10-13T06:11:49+02:00</dcterms:created>
  <dcterms:modified xsi:type="dcterms:W3CDTF">2026-10-13T06:11:49+02:00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