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a náměstek Havířova vylučují, že by byli zapletení v manipulacích při přidělování bytů</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“Důvod rezignace byl jednoznačný a sice obvinění pana primátora a pana náměstka v rámci kauzy MRA. 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věřím, že se všechno objasní a vyjasní. A vás prosím o to, abyste ctili presumpci neviny. Já jsem v situaci, kdy jsem vázán mlčenlivostí a nemůžu nic dále komentovat."</w:t>
      </w:r>
    </w:p>
    <w:p>
      <w:pPr/>
      <w:r>
        <w:rPr/>
        <w:t xml:space="preserve"> Můžete potvrdit, že je to jméno vaše tam figuruje? </w:t>
      </w:r>
    </w:p>
    <w:p>
      <w:pPr/>
      <w:r>
        <w:rPr>
          <w:b w:val="1"/>
          <w:bCs w:val="1"/>
        </w:rPr>
        <w:t xml:space="preserve">Daniel Vachtarčík (HPH), náměstek primátora: </w:t>
      </w:r>
      <w:r>
        <w:rPr/>
        <w:t xml:space="preserve">"Moje jméno tam figuruje." A pana primátora? "To vám potvrdí on asi taky." Opozice vás vyzývala k rezignaci, co vy na to?. "Znovu opakuji, vše, co jsem chtěl sdělit zastupitelům, jsem sdělil a vám jsem řekl totéž. Já nevidím jediný důvod, proč bych rezignoval. Kdybych měl pocit jakéhokoliv pochybení, tak to udělám."</w:t>
      </w:r>
    </w:p>
    <w:p>
      <w:pPr/>
      <w:r>
        <w:rPr>
          <w:b w:val="1"/>
          <w:bCs w:val="1"/>
        </w:rPr>
        <w:t xml:space="preserve">Ondřej Baránek (ANO), primátor Havířova: </w:t>
      </w:r>
      <w:r>
        <w:rPr/>
        <w:t xml:space="preserve">“Tak jak jsem řekl na zastupitelstvu. Ničeho jsem se vědomě nedopustil. Plně spolupracuji s Policí České republiky. A to jsou všechny informace, které vám mohu dát. Pakliže, když potřebujete nějaké jiné, to mi je líto, ale musíte se obrátit někam jinam. Já vám děkuji.” Podal jste stížnost proti tomu vašemu stíhání? “Nemůžu poskytovat žádné informace.”</w:t>
      </w:r>
    </w:p>
    <w:p>
      <w:pPr/>
      <w:r>
        <w:rPr/>
        <w:t xml:space="preserve">Podle závěrů kriminalistů NCOZ měli obvinění v letech 2019–2023 účelově obcházet zásady upravující podmínky pronajímání městských bytů a upřednostňovat vybrané jedince na úkor ostatních uchazečů. Obvinění čelí trestnímu stíhání pro trestné činy zjednání výhody při veřejné soutěži a zneužití pravomoci úřední osoby.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753/primator-a-namestek-havirova-vylucuji-ze-by-byli-zapleteni-v-manipulacich-pri-pridelovani-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2026-08-14T10:19:05+02:00</dcterms:created>
  <dcterms:modified xsi:type="dcterms:W3CDTF">2026-08-14T10:19:05+02:00</dcterms:modified>
</cp:coreProperties>
</file>

<file path=docProps/custom.xml><?xml version="1.0" encoding="utf-8"?>
<Properties xmlns="http://schemas.openxmlformats.org/officeDocument/2006/custom-properties" xmlns:vt="http://schemas.openxmlformats.org/officeDocument/2006/docPropsVTypes"/>
</file>