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slučuje své dvě mateřské školy, Beruška a Krteček budou jeden subjekt</w:t>
      </w:r>
    </w:p>
    <w:p>
      <w:pPr/>
      <w:r>
        <w:rPr/>
        <w:t xml:space="preserve">Rozhodnutí obce Čeladná sloučit své dvě mateřské školy do jednoho subjektu, posvěcené zastupitelstvem, padlo po té, co ředitelka mateřinky Krteček, Věra Adamišová, odešla  do důchodu.  </w:t>
      </w:r>
    </w:p>
    <w:p>
      <w:pPr/>
      <w:r>
        <w:rPr>
          <w:b w:val="1"/>
          <w:bCs w:val="1"/>
        </w:rPr>
        <w:t xml:space="preserve">Jana Bartošová, ředitelka mateřské školy v Čeladné: </w:t>
      </w:r>
      <w:r>
        <w:rPr>
          <w:i w:val="1"/>
          <w:iCs w:val="1"/>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 </w:t>
      </w:r>
    </w:p>
    <w:p>
      <w:pPr/>
      <w:r>
        <w:rPr/>
        <w:t xml:space="preserve">Každé pracoviště bude mít svou autonomii ve vzdělávání a zároveň se cesty obou budou  protínat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už mají obě pracoviště společný podzimní lampionový průvod a karneval.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0854/celadna-slucuje-sve-dve-materske-skoly-beruska-a-krtecek-budou-jeden-sub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2026-08-11T11:38:25+02:00</dcterms:created>
  <dcterms:modified xsi:type="dcterms:W3CDTF">2026-08-11T11:38:25+02:00</dcterms:modified>
</cp:coreProperties>
</file>

<file path=docProps/custom.xml><?xml version="1.0" encoding="utf-8"?>
<Properties xmlns="http://schemas.openxmlformats.org/officeDocument/2006/custom-properties" xmlns:vt="http://schemas.openxmlformats.org/officeDocument/2006/docPropsVTypes"/>
</file>