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VŠB-TUO hostí výstavu věnovanou sochaři Gajdovi. K vidění je do 31. října</w:t>
      </w:r>
    </w:p>
    <w:p>
      <w:pPr/>
      <w:r>
        <w:rPr/>
        <w:t xml:space="preserve">Výstavou GAJDA_100 si VŠB-TUO připomíná sté výročí od narození významného ostravského sochaře Vladislava Gajdy. K vidění je průřez jeho rozmanitou tvorbou.</w:t>
      </w:r>
    </w:p>
    <w:p>
      <w:pPr/>
      <w:r>
        <w:rPr>
          <w:b w:val="1"/>
          <w:bCs w:val="1"/>
        </w:rPr>
        <w:t xml:space="preserve">Jakub Gajda, syn sochaře: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V několika fotkách představuje otcovo dílo, s texty, které mapují jeho profesní život. A hlavní těžiště výstavy je směřováno právě na ta díla v kampusu VŠB.”</w:t>
      </w:r>
    </w:p>
    <w:p>
      <w:pPr/>
      <w:r>
        <w:rPr/>
        <w:t xml:space="preserve">Díla sochaře Vladislava Gajdy se tak stala symbolem propojení umění, vědy a techniky a dodnes spoluvytvářejí atmosféru univerzitního areálu.</w:t>
      </w:r>
    </w:p>
    <w:p>
      <w:pPr/>
      <w:r>
        <w:rPr>
          <w:b w:val="1"/>
          <w:bCs w:val="1"/>
        </w:rPr>
        <w:t xml:space="preserve">Igor Ivan, rektor VŠB-TUO: </w:t>
      </w:r>
      <w:r>
        <w:rPr>
          <w:i w:val="1"/>
          <w:iCs w:val="1"/>
        </w:rPr>
        <w:t xml:space="preserve">,,Tím nejvýznamnějším a nejnápadnějším propojením těchto obou zdánlivě nesouvisejících světů je logo naší univerzity, které je inspirováno právě dílem pana Gajdy, těmi Prométheovými křídly</w:t>
      </w:r>
      <w:r>
        <w:rPr/>
        <w:t xml:space="preserve">.”</w:t>
      </w:r>
    </w:p>
    <w:p>
      <w:pPr/>
      <w:r>
        <w:rPr/>
        <w:t xml:space="preserve">Po celé Ostravě najdeme přes 60 sochařových děl. </w:t>
      </w:r>
    </w:p>
    <w:p>
      <w:pPr/>
      <w:r>
        <w:rPr>
          <w:b w:val="1"/>
          <w:bCs w:val="1"/>
        </w:rPr>
        <w:t xml:space="preserve">návštěvníci výstavy: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Obdivuji kolik děl má pan Gajda tady po Ostravě a všude možně po České republice. A ještě se dívám kolik známých umělců s ním bylo spojeno.” </w:t>
      </w:r>
    </w:p>
    <w:p>
      <w:pPr/>
      <w:r>
        <w:rPr>
          <w:i w:val="1"/>
          <w:iCs w:val="1"/>
        </w:rPr>
        <w:t xml:space="preserve">,,Obdivuji opravdu tu realizaci nad vstupem do rektorátu právě toho Prométhea, to je rozmach vědy, techniky a civilizace, která je opravdu monumentální a jsem rád, že se i později podařilo zpřístupnit tu jeho vnitřní část.” </w:t>
      </w:r>
    </w:p>
    <w:p>
      <w:pPr/>
      <w:r>
        <w:rPr>
          <w:b w:val="1"/>
          <w:bCs w:val="1"/>
        </w:rPr>
        <w:t xml:space="preserve">Igor Ivan</w:t>
      </w:r>
      <w:r>
        <w:rPr>
          <w:b w:val="1"/>
          <w:bCs w:val="1"/>
        </w:rPr>
        <w:t xml:space="preserve">, rektor VŠB-TUO: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Na webových stránkách je i mapa Umění na univerzitě, kde mohou návštěvníci najít místa spojená s uměleckými díly nejen sochaře Gajdy, ale i jiných umělců.”</w:t>
      </w:r>
    </w:p>
    <w:p>
      <w:pPr/>
      <w:r>
        <w:rPr/>
        <w:t xml:space="preserve">Výstava GAJDA_100 je veřejnosti přístupná každý všední den od 8 do 18 hodin, a to až do 31.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864/vsbtuo-hosti-vystavu-venovanou-sochari-gajdovi-k-videni-je-do-31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2026-04-15T14:35:21+02:00</dcterms:created>
  <dcterms:modified xsi:type="dcterms:W3CDTF">2026-04-15T14:35:21+02:00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