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parlamentních voleb rezonuje i mezi studenty</w:t>
      </w:r>
    </w:p>
    <w:p>
      <w:pPr/>
      <w:r>
        <w:rPr/>
        <w:t xml:space="preserve">Tyto studentky Gymnázia v Havířově-Podlesí by si přály, aby mohly jít k letošním parlamentním volbám. Jelikož jim ale do plnoletosti chybí pár měsíců, snaží se o tématu s ostatními studenty alespoň debatovat.</w:t>
      </w:r>
    </w:p>
    <w:p>
      <w:pPr/>
      <w:r>
        <w:rPr>
          <w:b w:val="1"/>
          <w:bCs w:val="1"/>
        </w:rPr>
        <w:t xml:space="preserve">Julia Richterková, studentka: </w:t>
      </w:r>
      <w:r>
        <w:rPr/>
        <w:t xml:space="preserve">“Ty volby jsou velmi důležité. Stejně tak, jako byly i před lety, ale myslím si, že nám třeba i z hlediska zahraničí hrozí nějaké nebezpečí, co se týče třeba války na Ukrajině a tak. A myslím si, že by se k moci měly dostat strany, které s tím chtějí něco dělat a chtějí naši zemi ubránit.” </w:t>
      </w:r>
    </w:p>
    <w:p>
      <w:pPr/>
      <w:r>
        <w:rPr>
          <w:b w:val="1"/>
          <w:bCs w:val="1"/>
        </w:rPr>
        <w:t xml:space="preserve"> Elen Jasioková, studentka: </w:t>
      </w:r>
      <w:r>
        <w:rPr/>
        <w:t xml:space="preserve">“Řekla bych, že letošní volby jsou důležitější než kdykoliv předtím, protože je reálná šance, že by se k moci mohly dostat strany s docela extremistickými názory a že je potřeba volit strany, které jsou demokratické.”</w:t>
      </w:r>
    </w:p>
    <w:p>
      <w:pPr/>
      <w:r>
        <w:rPr>
          <w:b w:val="1"/>
          <w:bCs w:val="1"/>
        </w:rPr>
        <w:t xml:space="preserve">Petr Daňek, student: </w:t>
      </w:r>
      <w:r>
        <w:rPr/>
        <w:t xml:space="preserve">"O politiku se zajímám hodně, ale bohužel je mi teprve sedmnáct, takže k volební urně bohužel ještě nebudu moci.  Mrzí mě to proto, že bych chtěl ovlivnit, kdo bude vládnout v této zemi.”</w:t>
      </w:r>
    </w:p>
    <w:p>
      <w:pPr/>
      <w:r>
        <w:rPr/>
        <w:t xml:space="preserve">O volbách se se studenty baví i kantoři. Jsou však apolitičtí a nikdy neříkají, ani nenaznačují koho by měli studenti volit.</w:t>
      </w:r>
    </w:p>
    <w:p>
      <w:pPr/>
      <w:r>
        <w:rPr>
          <w:b w:val="1"/>
          <w:bCs w:val="1"/>
        </w:rPr>
        <w:t xml:space="preserve">Hana Čížová, ředitelka, Gymnázium Havířov Podlesí: </w:t>
      </w:r>
      <w:r>
        <w:rPr/>
        <w:t xml:space="preserve">“Ale máme tady zásadu, říkáme jim, jděte volit a volte podle svého přesvědčení. V některých předmětech jako základy společenských věc samozřejmě hovoříme o principu voleb, o organizaci voleb, případně o průběhu volební kampaně, ale koho mají volit, nebo, co my si myslíme, to se snažíme jim neříkat.”</w:t>
      </w:r>
    </w:p>
    <w:p>
      <w:pPr/>
      <w:r>
        <w:rPr/>
        <w:t xml:space="preserve">Studenti, kteří se zajímají o politiku, se měli možnost také na škole zapojit do studentských voleb.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23/tema-parlamentnich-voleb-rezonuje-i-mez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2026-08-10T16:04:53+02:00</dcterms:created>
  <dcterms:modified xsi:type="dcterms:W3CDTF">2026-08-10T16:04:53+02:00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