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Den architektury v Opavě zahájilo udílení cen Josepha Maria Olbricha</w:t>
      </w:r>
    </w:p>
    <w:p>
      <w:pPr/>
      <w:r>
        <w:rPr/>
        <w:t xml:space="preserve">Cenu Josepha Maria Olbricha uděluje Spolek architektury města už od roku 2007. Letos se do soutěže přihlásilo dvanáct projektů, ze kterých odborná porota vybrala sedm nominací, jedno čestné uznání a jednu hlavní cenu.</w:t>
      </w:r>
    </w:p>
    <w:p>
      <w:pPr/>
      <w:r>
        <w:rPr>
          <w:b w:val="1"/>
          <w:bCs w:val="1"/>
        </w:rPr>
        <w:t xml:space="preserve">Petra Peterková, jedna z organizátorek festivalu, Spolek architektury města: </w:t>
      </w:r>
      <w:r>
        <w:rPr/>
        <w:t xml:space="preserve">“Dneska jsme měli vyhlášení ceny Josepha Maria Olblricha za architekturu. Je to regionální soutěž tady na Opavsku. Pořádá se co dva roky. Hlavní cenu získala nástavba a rekonstrukce mateřské školy v Kravařích od architektů VMA Architekti. A investorem této stavby byla obec Kravaře. My se snažíme vždycky vybírat porotce, abychom je měli někoho z regionu, třeba z moravskoslezského kraje a někoho právě úplně z druhého konce České republiky, aby to bylo vlastně různorodější a aby se mohly i doplňovat svými názory profese."</w:t>
      </w:r>
    </w:p>
    <w:p>
      <w:pPr/>
      <w:r>
        <w:rPr>
          <w:b w:val="1"/>
          <w:bCs w:val="1"/>
        </w:rPr>
        <w:t xml:space="preserve">Adam Večerek, architekt: </w:t>
      </w:r>
      <w:r>
        <w:rPr/>
        <w:t xml:space="preserve">“Za ocenění jsme rádi, protože si myslíme, že ta porota byla velice kvalitně vybraná. Jsou to architekti jak z praxe, tak prostě z celé republiky, takže si myslím, že měli nezávislý názor a vyhodnotili to takhle, což jsme rádi. Je to přístavba a rekonstrukce. To znamená, že tam jsou detaily a různé zákoutí a tak, dělané hlavně pro děti, aby se tam cítily dobře, aby měli vzdušný prostor, plný herních prvků a rozvíjelo je to po všech směrech.”</w:t>
      </w:r>
    </w:p>
    <w:p>
      <w:pPr/>
      <w:r>
        <w:rPr/>
        <w:t xml:space="preserve">Čestné uznání získal Modrý pavilon v Arboretu Nový dvůr, jehož investorem bylo Slezské zemské muzeum. 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Slezské zemské muzeum můžu konstatovat, že jsme neskutečně potěšeni. Vůbec jsme netušili, že bychom mohli být v takto prestižní soutěži oceněni. Ještě teď to víceméně rozdýchávám. Ta rekonstrukce byla de facto úplně generální, protože objekt se nacházel víceméně v havarijním stavu. Dlouhodobě chátral. My jsme přistoupili vlastně k té generální rekonstrukci tak, aby dál sloužil těm muzejním expozičním účelům. A to ocenění je asi známkou toho, že se nám to podařilo.” </w:t>
      </w:r>
    </w:p>
    <w:p>
      <w:pPr/>
      <w:r>
        <w:rPr/>
        <w:t xml:space="preserve">Opava se do celorepublikového festivalu Den architektury, který probíhá 15. rokem, zapojila už po šesté.  </w:t>
      </w:r>
    </w:p>
    <w:p>
      <w:pPr/>
      <w:r>
        <w:rPr>
          <w:b w:val="1"/>
          <w:bCs w:val="1"/>
        </w:rPr>
        <w:t xml:space="preserve">Veronika Kulhavá, jedna z organizátorek festivalu, Spolek architektury města: </w:t>
      </w:r>
      <w:r>
        <w:rPr/>
        <w:t xml:space="preserve">“Každý rok se snažíme program vytvořit trošku jiný, zároveň se také mění festivalové téma. Minulý rok festivalovým tématem byly procesy proměny, letošním tématem je Ta architektura, která se zabývá ženami v architektuře.”</w:t>
      </w:r>
    </w:p>
    <w:p>
      <w:pPr/>
      <w:r>
        <w:rPr/>
        <w:t xml:space="preserve">Výstava oceněných a nominovaných projektů v Arkádách bude přístupná veřejnosti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27/festival-den-architektury-v-opave-zahajilo-udileni-cen-josepha-maria-olbr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2026-08-23T09:28:16+02:00</dcterms:created>
  <dcterms:modified xsi:type="dcterms:W3CDTF">2026-08-23T09:28:16+02:00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