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plavala společně s celým Českem v rámci celorepublikové plavecké akce</w:t>
      </w:r>
    </w:p>
    <w:p>
      <w:pPr/>
      <w:r>
        <w:rPr/>
        <w:t xml:space="preserve">Celonárodní projekt Plave celé Česko se uskutečnil i v Karviné. Tato tradiční plavecká soutěž má za cíl motivovat širokou veřejnost k pohybu, potažmo plavání, šířit jeho osvětu, poskytovat vzdělání ohledně bezpečného pohybu ve vodě a v neposlední řadě také zvyšovat plaveckou gramotnost všech věkových kategorií. </w:t>
      </w:r>
    </w:p>
    <w:p>
      <w:pPr/>
      <w:r>
        <w:rPr>
          <w:b w:val="1"/>
          <w:bCs w:val="1"/>
        </w:rPr>
        <w:t xml:space="preserve">Tomáš Kałuža, místopředseda, Kosatky Karviná, organizátor karvinského kola Plave celé Česko: </w:t>
      </w:r>
      <w:r>
        <w:rPr/>
        <w:t xml:space="preserve">“Soutěž spočívá jako osvětá plavání. To znamená, zaplaveme 100 metrů volným způsobem, to znamená jakýmkoliv způsobem. Plaveme z vody a musíme zaplavat 4 délky bazénu 25 metrů. Věkové kategorie tady můžeme mít od nejmenších z loňských let, máme od 4-5 let až po nějakých 80-85 let. Nejvíc účastníků máme během dopoledních hodin, kdy nám chodí karvinské školy z okolních měst a obcí. Co se týká takových časů, nejvíc bodů máme za časy kolem minuty třicet.”</w:t>
      </w:r>
    </w:p>
    <w:p>
      <w:pPr/>
      <w:r>
        <w:rPr>
          <w:b w:val="1"/>
          <w:bCs w:val="1"/>
        </w:rPr>
        <w:t xml:space="preserve">Artur Adámek, spoluorganizátor za oddíl Kosatky a SŠTaS Karviná: </w:t>
      </w:r>
      <w:r>
        <w:rPr/>
        <w:t xml:space="preserve">“Takže měří se tak, že jsou čtyři bazény, jakýmkoliv volným způsobem. Funguje to tak, že zapneme stopky, jakýmkoliv způsobem můžou znak, klidně kraula, a snaží se co nejrychleji to zandat. A kdokoliv si může přijít a může si to v klidu zaplavat.”</w:t>
      </w:r>
    </w:p>
    <w:p>
      <w:pPr/>
      <w:r>
        <w:rPr/>
        <w:t xml:space="preserve">Soutěž se letos v jednotlivých městech koná od září až do prosince. V Karviné proběhla hned zkraje podzimu. Akci kromě plavců z veřejnosti navštívily také školy a prověřily tak plaveckou zdatnost všech, kteří se chtěli aktivně účastnit.</w:t>
      </w:r>
    </w:p>
    <w:p>
      <w:pPr/>
      <w:r>
        <w:rPr>
          <w:b w:val="1"/>
          <w:bCs w:val="1"/>
        </w:rPr>
        <w:t xml:space="preserve">Dominik Jamnič, plavec: </w:t>
      </w:r>
      <w:r>
        <w:rPr/>
        <w:t xml:space="preserve">“Plavalo se mi dobře, ale jako jsem spokojený se svým výkonem, jako že jsem byl rychlejší než soupeř.”</w:t>
      </w:r>
    </w:p>
    <w:p>
      <w:pPr/>
      <w:r>
        <w:rPr>
          <w:b w:val="1"/>
          <w:bCs w:val="1"/>
        </w:rPr>
        <w:t xml:space="preserve">Michaela Šipulová, plavkyně: </w:t>
      </w:r>
      <w:r>
        <w:rPr/>
        <w:t xml:space="preserve">“Tak výkon mohl být rozhodně lepší, ale snažila jsem se moc nezastavovat. Za mě dobrý.”</w:t>
      </w:r>
    </w:p>
    <w:p>
      <w:pPr/>
      <w:r>
        <w:rPr>
          <w:b w:val="1"/>
          <w:bCs w:val="1"/>
        </w:rPr>
        <w:t xml:space="preserve">Tomáš Kałuža, místopředseda, Kosatky Karviná, organizátor karvinského kola Plave celé Česko: </w:t>
      </w:r>
      <w:r>
        <w:rPr/>
        <w:t xml:space="preserve">“Samozřejmě plavání je velmi náročný sport, to znamená pro většinu lidí, co tady přijdou, je to úplně jiný pohyb. Lidé neumí dýchat, takže se někteří velmi trápí, ale zvládnou to, uplavou to a my jim pogratulujeme.”</w:t>
      </w:r>
    </w:p>
    <w:p>
      <w:pPr/>
      <w:r>
        <w:rPr/>
        <w:t xml:space="preserve">Všichni zúčastnění na závěr dostali diplomy s informací uplavaného času a symbolikou účastnění se ročníku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072/karvina-plavala-spolecne-s-celym-ceskem-v-ramci-celorepublikove-plavecke-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2026-09-27T12:26:58+02:00</dcterms:created>
  <dcterms:modified xsi:type="dcterms:W3CDTF">2026-09-27T12:26:58+02:00</dcterms:modified>
</cp:coreProperties>
</file>

<file path=docProps/custom.xml><?xml version="1.0" encoding="utf-8"?>
<Properties xmlns="http://schemas.openxmlformats.org/officeDocument/2006/custom-properties" xmlns:vt="http://schemas.openxmlformats.org/officeDocument/2006/docPropsVTypes"/>
</file>